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CC1F57" w:rsidRDefault="007100FD" w:rsidP="00511314">
      <w:pPr>
        <w:spacing w:after="0" w:line="240" w:lineRule="auto"/>
        <w:jc w:val="center"/>
        <w:rPr>
          <w:rFonts w:ascii="Verdana" w:hAnsi="Verdana" w:cs="Cambria"/>
          <w:b/>
          <w:color w:val="365F91"/>
          <w:sz w:val="24"/>
          <w:szCs w:val="24"/>
          <w:u w:val="single"/>
          <w:lang w:val="ca-ES"/>
        </w:rPr>
      </w:pPr>
      <w:r w:rsidRPr="009D5E98">
        <w:rPr>
          <w:rFonts w:ascii="Verdana" w:hAnsi="Verdana" w:cs="Cambria"/>
          <w:b/>
          <w:color w:val="365F91"/>
          <w:sz w:val="24"/>
          <w:szCs w:val="24"/>
          <w:u w:val="single"/>
          <w:lang w:val="ca-ES"/>
        </w:rPr>
        <w:softHyphen/>
      </w:r>
      <w:r w:rsidRPr="009D5E98">
        <w:rPr>
          <w:rFonts w:ascii="Verdana" w:hAnsi="Verdana" w:cs="Cambria"/>
          <w:b/>
          <w:color w:val="365F91"/>
          <w:sz w:val="24"/>
          <w:szCs w:val="24"/>
          <w:u w:val="single"/>
          <w:lang w:val="ca-ES"/>
        </w:rPr>
        <w:softHyphen/>
      </w:r>
    </w:p>
    <w:p w:rsidR="00491D43" w:rsidRDefault="00491D43" w:rsidP="00C53F07">
      <w:pPr>
        <w:spacing w:after="0" w:line="240" w:lineRule="auto"/>
        <w:ind w:firstLine="220"/>
        <w:jc w:val="center"/>
        <w:rPr>
          <w:rFonts w:ascii="Verdana" w:hAnsi="Verdana" w:cs="Cambria"/>
          <w:b/>
          <w:color w:val="365F91"/>
          <w:sz w:val="24"/>
          <w:szCs w:val="24"/>
          <w:u w:val="single"/>
          <w:lang w:val="ca-ES"/>
        </w:rPr>
      </w:pPr>
    </w:p>
    <w:p w:rsidR="009D5E98" w:rsidRPr="009D5E98" w:rsidRDefault="00421F5E" w:rsidP="00C53F07">
      <w:pPr>
        <w:spacing w:after="0" w:line="240" w:lineRule="auto"/>
        <w:ind w:firstLine="220"/>
        <w:jc w:val="center"/>
        <w:rPr>
          <w:rFonts w:ascii="Verdana" w:hAnsi="Verdana" w:cs="Cambria"/>
          <w:b/>
          <w:color w:val="365F91"/>
          <w:sz w:val="24"/>
          <w:szCs w:val="24"/>
          <w:u w:val="single"/>
          <w:lang w:val="ca-ES"/>
        </w:rPr>
      </w:pPr>
      <w:r>
        <w:rPr>
          <w:rFonts w:ascii="Verdana" w:hAnsi="Verdana" w:cs="Cambria"/>
          <w:b/>
          <w:color w:val="365F91"/>
          <w:sz w:val="24"/>
          <w:szCs w:val="24"/>
          <w:u w:val="single"/>
          <w:lang w:val="ca-ES"/>
        </w:rPr>
        <w:t xml:space="preserve">Nota </w:t>
      </w:r>
      <w:r w:rsidR="009D5E98" w:rsidRPr="009D5E98">
        <w:rPr>
          <w:rFonts w:ascii="Verdana" w:hAnsi="Verdana" w:cs="Cambria"/>
          <w:b/>
          <w:color w:val="365F91"/>
          <w:sz w:val="24"/>
          <w:szCs w:val="24"/>
          <w:u w:val="single"/>
          <w:lang w:val="ca-ES"/>
        </w:rPr>
        <w:t>de premsa</w:t>
      </w:r>
    </w:p>
    <w:p w:rsidR="00FC6AAC" w:rsidRDefault="00FC6AAC" w:rsidP="00C53F07">
      <w:pPr>
        <w:ind w:firstLine="220"/>
        <w:jc w:val="center"/>
        <w:rPr>
          <w:rFonts w:ascii="Verdana" w:hAnsi="Verdana" w:cs="Cambria"/>
          <w:color w:val="548DD4" w:themeColor="text2" w:themeTint="99"/>
          <w:sz w:val="28"/>
          <w:szCs w:val="28"/>
          <w:lang w:val="ca-ES"/>
        </w:rPr>
      </w:pPr>
    </w:p>
    <w:p w:rsidR="005A3D5A" w:rsidRPr="00491D43" w:rsidRDefault="00822ED7" w:rsidP="00D55997">
      <w:pPr>
        <w:ind w:firstLine="477"/>
        <w:jc w:val="center"/>
        <w:rPr>
          <w:rFonts w:ascii="Verdana" w:hAnsi="Verdana" w:cs="Cambria"/>
          <w:b/>
          <w:color w:val="548DD4" w:themeColor="text2" w:themeTint="99"/>
          <w:sz w:val="28"/>
          <w:szCs w:val="28"/>
          <w:lang w:val="ca-ES"/>
        </w:rPr>
      </w:pPr>
      <w:r w:rsidRPr="00491D43">
        <w:rPr>
          <w:rFonts w:ascii="Verdana" w:hAnsi="Verdana" w:cs="Cambria"/>
          <w:b/>
          <w:color w:val="548DD4" w:themeColor="text2" w:themeTint="99"/>
          <w:sz w:val="28"/>
          <w:szCs w:val="28"/>
          <w:lang w:val="ca-ES"/>
        </w:rPr>
        <w:t>L</w:t>
      </w:r>
      <w:r w:rsidR="00FC6AAC" w:rsidRPr="00491D43">
        <w:rPr>
          <w:rFonts w:ascii="Verdana" w:hAnsi="Verdana" w:cs="Cambria"/>
          <w:b/>
          <w:color w:val="548DD4" w:themeColor="text2" w:themeTint="99"/>
          <w:sz w:val="28"/>
          <w:szCs w:val="28"/>
          <w:lang w:val="ca-ES"/>
        </w:rPr>
        <w:t>es candidatures del 20</w:t>
      </w:r>
      <w:r w:rsidR="005A3D5A" w:rsidRPr="00491D43">
        <w:rPr>
          <w:rFonts w:ascii="Verdana" w:hAnsi="Verdana" w:cs="Cambria"/>
          <w:b/>
          <w:color w:val="548DD4" w:themeColor="text2" w:themeTint="99"/>
          <w:sz w:val="28"/>
          <w:szCs w:val="28"/>
          <w:lang w:val="ca-ES"/>
        </w:rPr>
        <w:t>-</w:t>
      </w:r>
      <w:r w:rsidR="00FC6AAC" w:rsidRPr="00491D43">
        <w:rPr>
          <w:rFonts w:ascii="Verdana" w:hAnsi="Verdana" w:cs="Cambria"/>
          <w:b/>
          <w:color w:val="548DD4" w:themeColor="text2" w:themeTint="99"/>
          <w:sz w:val="28"/>
          <w:szCs w:val="28"/>
          <w:lang w:val="ca-ES"/>
        </w:rPr>
        <w:t xml:space="preserve">D a Catalunya </w:t>
      </w:r>
      <w:r w:rsidR="00FC6AAC" w:rsidRPr="00491D43">
        <w:rPr>
          <w:rFonts w:ascii="Verdana" w:hAnsi="Verdana" w:cs="Cambria"/>
          <w:b/>
          <w:color w:val="548DD4" w:themeColor="text2" w:themeTint="99"/>
          <w:sz w:val="28"/>
          <w:szCs w:val="28"/>
          <w:lang w:val="ca-ES"/>
        </w:rPr>
        <w:br/>
      </w:r>
      <w:r w:rsidR="00491D43" w:rsidRPr="00491D43">
        <w:rPr>
          <w:rFonts w:ascii="Verdana" w:hAnsi="Verdana" w:cs="Cambria"/>
          <w:b/>
          <w:color w:val="548DD4" w:themeColor="text2" w:themeTint="99"/>
          <w:sz w:val="28"/>
          <w:szCs w:val="28"/>
          <w:lang w:val="ca-ES"/>
        </w:rPr>
        <w:t>debaten</w:t>
      </w:r>
      <w:r w:rsidRPr="00491D43">
        <w:rPr>
          <w:rFonts w:ascii="Verdana" w:hAnsi="Verdana" w:cs="Cambria"/>
          <w:b/>
          <w:color w:val="548DD4" w:themeColor="text2" w:themeTint="99"/>
          <w:sz w:val="28"/>
          <w:szCs w:val="28"/>
          <w:lang w:val="ca-ES"/>
        </w:rPr>
        <w:t xml:space="preserve"> sobre</w:t>
      </w:r>
      <w:r w:rsidR="005A3D5A" w:rsidRPr="00491D43">
        <w:rPr>
          <w:rFonts w:ascii="Verdana" w:hAnsi="Verdana" w:cs="Cambria"/>
          <w:b/>
          <w:color w:val="548DD4" w:themeColor="text2" w:themeTint="99"/>
          <w:sz w:val="28"/>
          <w:szCs w:val="28"/>
          <w:lang w:val="ca-ES"/>
        </w:rPr>
        <w:t xml:space="preserve"> </w:t>
      </w:r>
      <w:r w:rsidRPr="00491D43">
        <w:rPr>
          <w:rFonts w:ascii="Verdana" w:hAnsi="Verdana" w:cs="Cambria"/>
          <w:b/>
          <w:color w:val="548DD4" w:themeColor="text2" w:themeTint="99"/>
          <w:sz w:val="28"/>
          <w:szCs w:val="28"/>
          <w:lang w:val="ca-ES"/>
        </w:rPr>
        <w:t>memòria històrica</w:t>
      </w:r>
    </w:p>
    <w:p w:rsidR="00820E92" w:rsidRPr="00D55997" w:rsidRDefault="00235A5E" w:rsidP="00D55997">
      <w:pPr>
        <w:spacing w:line="360" w:lineRule="auto"/>
        <w:ind w:firstLine="476"/>
        <w:jc w:val="center"/>
        <w:rPr>
          <w:rFonts w:ascii="Helvetica" w:hAnsi="Helvetica"/>
          <w:b/>
          <w:i/>
          <w:color w:val="548DD4" w:themeColor="text2" w:themeTint="99"/>
        </w:rPr>
      </w:pPr>
      <w:r w:rsidRPr="005A3D5A">
        <w:rPr>
          <w:rFonts w:ascii="Helvetica" w:hAnsi="Helvetica"/>
          <w:i/>
          <w:color w:val="548DD4" w:themeColor="text2" w:themeTint="99"/>
        </w:rPr>
        <w:t xml:space="preserve">L'Observatori Europeu de Memòries de la Fundació Solidaritat de la </w:t>
      </w:r>
      <w:r w:rsidR="00311F48" w:rsidRPr="005A3D5A">
        <w:rPr>
          <w:rFonts w:ascii="Helvetica" w:hAnsi="Helvetica"/>
          <w:i/>
          <w:color w:val="548DD4" w:themeColor="text2" w:themeTint="99"/>
        </w:rPr>
        <w:t xml:space="preserve">Universitat de Barcelona </w:t>
      </w:r>
      <w:r w:rsidRPr="005A3D5A">
        <w:rPr>
          <w:rFonts w:ascii="Helvetica" w:hAnsi="Helvetica"/>
          <w:i/>
          <w:color w:val="548DD4" w:themeColor="text2" w:themeTint="99"/>
        </w:rPr>
        <w:t>i la Fundació Cipriano Garcia de Comissions Obreres de Catalunya promouen</w:t>
      </w:r>
      <w:r w:rsidR="00491D43">
        <w:rPr>
          <w:rFonts w:ascii="Helvetica" w:hAnsi="Helvetica"/>
          <w:i/>
          <w:color w:val="548DD4" w:themeColor="text2" w:themeTint="99"/>
        </w:rPr>
        <w:t xml:space="preserve"> </w:t>
      </w:r>
      <w:r w:rsidR="00FC6AAC" w:rsidRPr="005A3D5A">
        <w:rPr>
          <w:rFonts w:ascii="Helvetica" w:hAnsi="Helvetica"/>
          <w:i/>
          <w:color w:val="548DD4" w:themeColor="text2" w:themeTint="99"/>
        </w:rPr>
        <w:t>el</w:t>
      </w:r>
      <w:r w:rsidRPr="005A3D5A">
        <w:rPr>
          <w:rFonts w:ascii="Helvetica" w:hAnsi="Helvetica"/>
          <w:i/>
          <w:color w:val="548DD4" w:themeColor="text2" w:themeTint="99"/>
        </w:rPr>
        <w:t xml:space="preserve"> debat</w:t>
      </w:r>
      <w:r w:rsidR="00FC6AAC" w:rsidRPr="005A3D5A">
        <w:rPr>
          <w:rFonts w:ascii="Helvetica" w:hAnsi="Helvetica"/>
          <w:i/>
          <w:color w:val="548DD4" w:themeColor="text2" w:themeTint="99"/>
        </w:rPr>
        <w:t xml:space="preserve"> "</w:t>
      </w:r>
      <w:r w:rsidR="00FC6AAC" w:rsidRPr="005A3D5A">
        <w:rPr>
          <w:rFonts w:ascii="Helvetica" w:hAnsi="Helvetica"/>
          <w:b/>
          <w:i/>
          <w:color w:val="548DD4" w:themeColor="text2" w:themeTint="99"/>
        </w:rPr>
        <w:t>Transmissió i coneixem</w:t>
      </w:r>
      <w:r w:rsidR="00B6600A" w:rsidRPr="005A3D5A">
        <w:rPr>
          <w:rFonts w:ascii="Helvetica" w:hAnsi="Helvetica"/>
          <w:b/>
          <w:i/>
          <w:color w:val="548DD4" w:themeColor="text2" w:themeTint="99"/>
        </w:rPr>
        <w:t xml:space="preserve">ent del passat: </w:t>
      </w:r>
      <w:r w:rsidR="00D55997">
        <w:rPr>
          <w:rFonts w:ascii="Helvetica" w:hAnsi="Helvetica"/>
          <w:b/>
          <w:i/>
          <w:color w:val="548DD4" w:themeColor="text2" w:themeTint="99"/>
        </w:rPr>
        <w:br/>
      </w:r>
      <w:r w:rsidR="00B6600A" w:rsidRPr="005A3D5A">
        <w:rPr>
          <w:rFonts w:ascii="Helvetica" w:hAnsi="Helvetica"/>
          <w:b/>
          <w:i/>
          <w:color w:val="548DD4" w:themeColor="text2" w:themeTint="99"/>
        </w:rPr>
        <w:t xml:space="preserve">la memòria </w:t>
      </w:r>
      <w:proofErr w:type="gramStart"/>
      <w:r w:rsidR="00B6600A" w:rsidRPr="005A3D5A">
        <w:rPr>
          <w:rFonts w:ascii="Helvetica" w:hAnsi="Helvetica"/>
          <w:b/>
          <w:i/>
          <w:color w:val="548DD4" w:themeColor="text2" w:themeTint="99"/>
        </w:rPr>
        <w:t>com</w:t>
      </w:r>
      <w:proofErr w:type="gramEnd"/>
      <w:r w:rsidR="00B6600A" w:rsidRPr="005A3D5A">
        <w:rPr>
          <w:rFonts w:ascii="Helvetica" w:hAnsi="Helvetica"/>
          <w:b/>
          <w:i/>
          <w:color w:val="548DD4" w:themeColor="text2" w:themeTint="99"/>
        </w:rPr>
        <w:t xml:space="preserve"> a</w:t>
      </w:r>
      <w:r w:rsidR="00FC6AAC" w:rsidRPr="005A3D5A">
        <w:rPr>
          <w:rFonts w:ascii="Helvetica" w:hAnsi="Helvetica"/>
          <w:b/>
          <w:i/>
          <w:color w:val="548DD4" w:themeColor="text2" w:themeTint="99"/>
        </w:rPr>
        <w:t xml:space="preserve"> política pública</w:t>
      </w:r>
      <w:r w:rsidR="00FC6AAC" w:rsidRPr="005A3D5A">
        <w:rPr>
          <w:rFonts w:ascii="Helvetica" w:hAnsi="Helvetica"/>
          <w:i/>
          <w:color w:val="548DD4" w:themeColor="text2" w:themeTint="99"/>
        </w:rPr>
        <w:t>"</w:t>
      </w:r>
    </w:p>
    <w:p w:rsidR="00C53F07" w:rsidRPr="00822ED7" w:rsidRDefault="00C53F07" w:rsidP="00D55997">
      <w:pPr>
        <w:spacing w:line="360" w:lineRule="auto"/>
        <w:jc w:val="center"/>
        <w:rPr>
          <w:rFonts w:ascii="Helvetica" w:hAnsi="Helvetica"/>
          <w:i/>
          <w:color w:val="548DD4" w:themeColor="text2" w:themeTint="99"/>
        </w:rPr>
      </w:pPr>
    </w:p>
    <w:p w:rsidR="00820E92" w:rsidRPr="00D55997" w:rsidRDefault="00B6600A" w:rsidP="00D55997">
      <w:pPr>
        <w:spacing w:line="360" w:lineRule="auto"/>
        <w:jc w:val="both"/>
        <w:rPr>
          <w:rFonts w:ascii="Verdana" w:hAnsi="Verdana" w:cs="Cambria"/>
          <w:color w:val="595959" w:themeColor="text1" w:themeTint="A6"/>
          <w:sz w:val="28"/>
          <w:szCs w:val="28"/>
          <w:lang w:val="ca-ES"/>
        </w:rPr>
      </w:pPr>
      <w:r w:rsidRPr="00F85E0D">
        <w:rPr>
          <w:rFonts w:ascii="Helvetica" w:hAnsi="Helvetica"/>
          <w:b/>
          <w:color w:val="595959" w:themeColor="text1" w:themeTint="A6"/>
        </w:rPr>
        <w:t>Barcelona, 04 de desembre de 2015</w:t>
      </w:r>
      <w:r w:rsidRPr="00F85E0D">
        <w:rPr>
          <w:rFonts w:ascii="Helvetica" w:hAnsi="Helvetica"/>
          <w:color w:val="595959" w:themeColor="text1" w:themeTint="A6"/>
        </w:rPr>
        <w:t xml:space="preserve"> - </w:t>
      </w:r>
      <w:r w:rsidR="00822ED7" w:rsidRPr="00F85E0D">
        <w:rPr>
          <w:rFonts w:ascii="Helvetica" w:hAnsi="Helvetica"/>
          <w:color w:val="595959" w:themeColor="text1" w:themeTint="A6"/>
        </w:rPr>
        <w:t>La</w:t>
      </w:r>
      <w:r w:rsidRPr="00F85E0D">
        <w:rPr>
          <w:rFonts w:ascii="Helvetica" w:hAnsi="Helvetica"/>
          <w:color w:val="595959" w:themeColor="text1" w:themeTint="A6"/>
        </w:rPr>
        <w:t xml:space="preserve"> memòria històrica serà el tema central </w:t>
      </w:r>
      <w:r w:rsidR="00822ED7" w:rsidRPr="00F85E0D">
        <w:rPr>
          <w:rFonts w:ascii="Helvetica" w:hAnsi="Helvetica"/>
          <w:color w:val="595959" w:themeColor="text1" w:themeTint="A6"/>
        </w:rPr>
        <w:t>d'un</w:t>
      </w:r>
      <w:r w:rsidRPr="00F85E0D">
        <w:rPr>
          <w:rFonts w:ascii="Helvetica" w:hAnsi="Helvetica"/>
          <w:color w:val="595959" w:themeColor="text1" w:themeTint="A6"/>
        </w:rPr>
        <w:t xml:space="preserve"> debat </w:t>
      </w:r>
      <w:r w:rsidR="00822ED7" w:rsidRPr="00F85E0D">
        <w:rPr>
          <w:rFonts w:ascii="Helvetica" w:hAnsi="Helvetica"/>
          <w:color w:val="595959" w:themeColor="text1" w:themeTint="A6"/>
        </w:rPr>
        <w:t>organitzat</w:t>
      </w:r>
      <w:r w:rsidRPr="00F85E0D">
        <w:rPr>
          <w:rFonts w:ascii="Helvetica" w:hAnsi="Helvetica"/>
          <w:color w:val="595959" w:themeColor="text1" w:themeTint="A6"/>
        </w:rPr>
        <w:t xml:space="preserve"> per </w:t>
      </w:r>
      <w:hyperlink r:id="rId8" w:history="1">
        <w:r w:rsidRPr="00F85E0D">
          <w:rPr>
            <w:rStyle w:val="Hipervnculo"/>
            <w:rFonts w:ascii="Helvetica" w:hAnsi="Helvetica"/>
            <w:color w:val="595959" w:themeColor="text1" w:themeTint="A6"/>
          </w:rPr>
          <w:t>l'Observatori Europeu de Memòries</w:t>
        </w:r>
      </w:hyperlink>
      <w:r w:rsidRPr="00F85E0D">
        <w:rPr>
          <w:rFonts w:ascii="Helvetica" w:hAnsi="Helvetica"/>
          <w:color w:val="595959" w:themeColor="text1" w:themeTint="A6"/>
        </w:rPr>
        <w:t xml:space="preserve"> de la Fundació Solidaritat de la UB i la </w:t>
      </w:r>
      <w:hyperlink r:id="rId9" w:history="1">
        <w:r w:rsidRPr="00F85E0D">
          <w:rPr>
            <w:rStyle w:val="Hipervnculo"/>
            <w:rFonts w:ascii="Helvetica" w:hAnsi="Helvetica"/>
            <w:color w:val="595959" w:themeColor="text1" w:themeTint="A6"/>
          </w:rPr>
          <w:t>Fundació Cipriano Garcia</w:t>
        </w:r>
      </w:hyperlink>
      <w:r w:rsidRPr="00F85E0D">
        <w:rPr>
          <w:rFonts w:ascii="Helvetica" w:hAnsi="Helvetica"/>
          <w:color w:val="595959" w:themeColor="text1" w:themeTint="A6"/>
        </w:rPr>
        <w:t xml:space="preserve"> de CC.OO</w:t>
      </w:r>
      <w:r w:rsidR="00491D43" w:rsidRPr="00F85E0D">
        <w:rPr>
          <w:rFonts w:ascii="Helvetica" w:hAnsi="Helvetica"/>
          <w:color w:val="595959" w:themeColor="text1" w:themeTint="A6"/>
        </w:rPr>
        <w:t xml:space="preserve"> el dia </w:t>
      </w:r>
      <w:r w:rsidR="00491D43" w:rsidRPr="00D55997">
        <w:rPr>
          <w:rFonts w:ascii="Helvetica" w:hAnsi="Helvetica"/>
          <w:b/>
          <w:color w:val="595959" w:themeColor="text1" w:themeTint="A6"/>
        </w:rPr>
        <w:t>9 de desembre</w:t>
      </w:r>
      <w:r w:rsidR="00491D43" w:rsidRPr="00F85E0D">
        <w:rPr>
          <w:rFonts w:ascii="Helvetica" w:hAnsi="Helvetica"/>
          <w:color w:val="595959" w:themeColor="text1" w:themeTint="A6"/>
        </w:rPr>
        <w:t xml:space="preserve"> a l'Escola d'Idiomes Moderns de la Universitat de Barcelona</w:t>
      </w:r>
      <w:r w:rsidRPr="00F85E0D">
        <w:rPr>
          <w:rFonts w:ascii="Helvetica" w:hAnsi="Helvetica"/>
          <w:color w:val="595959" w:themeColor="text1" w:themeTint="A6"/>
        </w:rPr>
        <w:t>.</w:t>
      </w:r>
      <w:r w:rsidR="00822ED7" w:rsidRPr="00F85E0D">
        <w:rPr>
          <w:rFonts w:ascii="Helvetica" w:hAnsi="Helvetica"/>
          <w:color w:val="595959" w:themeColor="text1" w:themeTint="A6"/>
        </w:rPr>
        <w:t xml:space="preserve"> </w:t>
      </w:r>
      <w:proofErr w:type="gramStart"/>
      <w:r w:rsidR="00491D43" w:rsidRPr="00F85E0D">
        <w:rPr>
          <w:rFonts w:ascii="Helvetica" w:hAnsi="Helvetica"/>
          <w:color w:val="595959" w:themeColor="text1" w:themeTint="A6"/>
        </w:rPr>
        <w:t xml:space="preserve">Han confirmat participació </w:t>
      </w:r>
      <w:r w:rsidR="00235A5E" w:rsidRPr="00F85E0D">
        <w:rPr>
          <w:rFonts w:ascii="Helvetica" w:hAnsi="Helvetica"/>
          <w:color w:val="595959" w:themeColor="text1" w:themeTint="A6"/>
        </w:rPr>
        <w:t>Gabriel Colomé (</w:t>
      </w:r>
      <w:r w:rsidR="00235A5E" w:rsidRPr="00F85E0D">
        <w:rPr>
          <w:rFonts w:ascii="Helvetica" w:hAnsi="Helvetica"/>
          <w:b/>
          <w:color w:val="595959" w:themeColor="text1" w:themeTint="A6"/>
        </w:rPr>
        <w:t>PSC</w:t>
      </w:r>
      <w:r w:rsidR="00235A5E" w:rsidRPr="00F85E0D">
        <w:rPr>
          <w:rFonts w:ascii="Helvetica" w:hAnsi="Helvetica"/>
          <w:color w:val="595959" w:themeColor="text1" w:themeTint="A6"/>
        </w:rPr>
        <w:t xml:space="preserve">), </w:t>
      </w:r>
      <w:r w:rsidR="00491D43" w:rsidRPr="00F85E0D">
        <w:rPr>
          <w:rFonts w:ascii="Helvetica" w:hAnsi="Helvetica"/>
          <w:color w:val="595959" w:themeColor="text1" w:themeTint="A6"/>
        </w:rPr>
        <w:t>Feliu Guillaumes (</w:t>
      </w:r>
      <w:r w:rsidR="00491D43" w:rsidRPr="00F85E0D">
        <w:rPr>
          <w:rFonts w:ascii="Helvetica" w:hAnsi="Helvetica"/>
          <w:b/>
          <w:color w:val="595959" w:themeColor="text1" w:themeTint="A6"/>
        </w:rPr>
        <w:t>Democràcia i Llibertat</w:t>
      </w:r>
      <w:r w:rsidR="00491D43" w:rsidRPr="00F85E0D">
        <w:rPr>
          <w:rFonts w:ascii="Helvetica" w:hAnsi="Helvetica"/>
          <w:color w:val="595959" w:themeColor="text1" w:themeTint="A6"/>
        </w:rPr>
        <w:t>), Joan Mena Arca (</w:t>
      </w:r>
      <w:r w:rsidR="00491D43" w:rsidRPr="00F85E0D">
        <w:rPr>
          <w:rFonts w:ascii="Helvetica" w:hAnsi="Helvetica"/>
          <w:b/>
          <w:color w:val="595959" w:themeColor="text1" w:themeTint="A6"/>
        </w:rPr>
        <w:t>En Comú Podem</w:t>
      </w:r>
      <w:r w:rsidR="00491D43" w:rsidRPr="00F85E0D">
        <w:rPr>
          <w:rFonts w:ascii="Helvetica" w:hAnsi="Helvetica"/>
          <w:color w:val="595959" w:themeColor="text1" w:themeTint="A6"/>
        </w:rPr>
        <w:t xml:space="preserve">) i </w:t>
      </w:r>
      <w:r w:rsidR="00235A5E" w:rsidRPr="00F85E0D">
        <w:rPr>
          <w:rFonts w:ascii="Helvetica" w:hAnsi="Helvetica"/>
          <w:color w:val="595959" w:themeColor="text1" w:themeTint="A6"/>
        </w:rPr>
        <w:t>Joan Tardà (</w:t>
      </w:r>
      <w:r w:rsidR="00235A5E" w:rsidRPr="00F85E0D">
        <w:rPr>
          <w:rFonts w:ascii="Helvetica" w:hAnsi="Helvetica"/>
          <w:b/>
          <w:color w:val="595959" w:themeColor="text1" w:themeTint="A6"/>
        </w:rPr>
        <w:t>ERC</w:t>
      </w:r>
      <w:r w:rsidR="00235A5E" w:rsidRPr="00F85E0D">
        <w:rPr>
          <w:rFonts w:ascii="Helvetica" w:hAnsi="Helvetica"/>
          <w:color w:val="595959" w:themeColor="text1" w:themeTint="A6"/>
        </w:rPr>
        <w:t>)</w:t>
      </w:r>
      <w:r w:rsidRPr="00F85E0D">
        <w:rPr>
          <w:rFonts w:ascii="Helvetica" w:hAnsi="Helvetica"/>
          <w:color w:val="595959" w:themeColor="text1" w:themeTint="A6"/>
        </w:rPr>
        <w:t>.</w:t>
      </w:r>
      <w:proofErr w:type="gramEnd"/>
      <w:r w:rsidRPr="00F85E0D">
        <w:rPr>
          <w:rFonts w:ascii="Helvetica" w:hAnsi="Helvetica"/>
          <w:color w:val="595959" w:themeColor="text1" w:themeTint="A6"/>
        </w:rPr>
        <w:t xml:space="preserve"> </w:t>
      </w:r>
      <w:r w:rsidR="00822ED7" w:rsidRPr="00F85E0D">
        <w:rPr>
          <w:rFonts w:ascii="Helvetica" w:hAnsi="Helvetica"/>
          <w:color w:val="595959" w:themeColor="text1" w:themeTint="A6"/>
        </w:rPr>
        <w:t xml:space="preserve">L'objectiu </w:t>
      </w:r>
      <w:r w:rsidR="00D55997">
        <w:rPr>
          <w:rFonts w:ascii="Helvetica" w:hAnsi="Helvetica"/>
          <w:color w:val="595959" w:themeColor="text1" w:themeTint="A6"/>
        </w:rPr>
        <w:t xml:space="preserve">d'aquesta activitat </w:t>
      </w:r>
      <w:r w:rsidR="00822ED7" w:rsidRPr="00F85E0D">
        <w:rPr>
          <w:rFonts w:ascii="Helvetica" w:hAnsi="Helvetica"/>
          <w:color w:val="595959" w:themeColor="text1" w:themeTint="A6"/>
        </w:rPr>
        <w:t xml:space="preserve">és donar a conèixer les posicions dels diferents partits sobre les polítiques de memòria a Catalunya i </w:t>
      </w:r>
      <w:proofErr w:type="gramStart"/>
      <w:r w:rsidR="00822ED7" w:rsidRPr="00F85E0D">
        <w:rPr>
          <w:rFonts w:ascii="Helvetica" w:hAnsi="Helvetica"/>
          <w:color w:val="595959" w:themeColor="text1" w:themeTint="A6"/>
        </w:rPr>
        <w:t>a</w:t>
      </w:r>
      <w:proofErr w:type="gramEnd"/>
      <w:r w:rsidR="00822ED7" w:rsidRPr="00F85E0D">
        <w:rPr>
          <w:rFonts w:ascii="Helvetica" w:hAnsi="Helvetica"/>
          <w:color w:val="595959" w:themeColor="text1" w:themeTint="A6"/>
        </w:rPr>
        <w:t xml:space="preserve"> Espanya. </w:t>
      </w:r>
    </w:p>
    <w:p w:rsidR="00491D43" w:rsidRPr="00F85E0D" w:rsidRDefault="00B6600A" w:rsidP="00D55997">
      <w:pPr>
        <w:spacing w:line="360" w:lineRule="auto"/>
        <w:jc w:val="both"/>
        <w:rPr>
          <w:rFonts w:ascii="Helvetica" w:hAnsi="Helvetica"/>
          <w:b/>
          <w:color w:val="595959" w:themeColor="text1" w:themeTint="A6"/>
        </w:rPr>
      </w:pPr>
      <w:r w:rsidRPr="00F85E0D">
        <w:rPr>
          <w:rFonts w:ascii="Helvetica" w:hAnsi="Helvetica"/>
          <w:color w:val="595959" w:themeColor="text1" w:themeTint="A6"/>
        </w:rPr>
        <w:t>M</w:t>
      </w:r>
      <w:r w:rsidR="00235A5E" w:rsidRPr="00F85E0D">
        <w:rPr>
          <w:rFonts w:ascii="Helvetica" w:hAnsi="Helvetica"/>
          <w:color w:val="595959" w:themeColor="text1" w:themeTint="A6"/>
        </w:rPr>
        <w:t xml:space="preserve">oderat per l'historiador </w:t>
      </w:r>
      <w:r w:rsidR="00235A5E" w:rsidRPr="00820E92">
        <w:rPr>
          <w:rFonts w:ascii="Helvetica" w:hAnsi="Helvetica"/>
          <w:color w:val="595959" w:themeColor="text1" w:themeTint="A6"/>
        </w:rPr>
        <w:t>Jordi Guixé i Coromines</w:t>
      </w:r>
      <w:r w:rsidR="00235A5E" w:rsidRPr="00F85E0D">
        <w:rPr>
          <w:rFonts w:ascii="Helvetica" w:hAnsi="Helvetica"/>
          <w:color w:val="595959" w:themeColor="text1" w:themeTint="A6"/>
        </w:rPr>
        <w:t xml:space="preserve">, director de l'EUROM, i </w:t>
      </w:r>
      <w:r w:rsidR="00235A5E" w:rsidRPr="00820E92">
        <w:rPr>
          <w:rFonts w:ascii="Helvetica" w:hAnsi="Helvetica"/>
          <w:color w:val="595959" w:themeColor="text1" w:themeTint="A6"/>
        </w:rPr>
        <w:t>Javier Tébar</w:t>
      </w:r>
      <w:r w:rsidR="00820E92">
        <w:rPr>
          <w:rFonts w:ascii="Helvetica" w:hAnsi="Helvetica"/>
          <w:color w:val="595959" w:themeColor="text1" w:themeTint="A6"/>
        </w:rPr>
        <w:t>,</w:t>
      </w:r>
      <w:r w:rsidR="00491D43" w:rsidRPr="00F85E0D">
        <w:rPr>
          <w:rFonts w:ascii="Helvetica" w:hAnsi="Helvetica"/>
          <w:color w:val="595959" w:themeColor="text1" w:themeTint="A6"/>
        </w:rPr>
        <w:t xml:space="preserve"> </w:t>
      </w:r>
      <w:r w:rsidR="00235A5E" w:rsidRPr="00F85E0D">
        <w:rPr>
          <w:rFonts w:ascii="Helvetica" w:hAnsi="Helvetica"/>
          <w:color w:val="595959" w:themeColor="text1" w:themeTint="A6"/>
        </w:rPr>
        <w:t>director</w:t>
      </w:r>
      <w:r w:rsidRPr="00F85E0D">
        <w:rPr>
          <w:rFonts w:ascii="Helvetica" w:hAnsi="Helvetica"/>
          <w:color w:val="595959" w:themeColor="text1" w:themeTint="A6"/>
        </w:rPr>
        <w:t xml:space="preserve"> de l'Arxiu Històric de CC.OO, el debat</w:t>
      </w:r>
      <w:r w:rsidR="00235A5E" w:rsidRPr="00F85E0D">
        <w:rPr>
          <w:rFonts w:ascii="Helvetica" w:hAnsi="Helvetica"/>
          <w:color w:val="595959" w:themeColor="text1" w:themeTint="A6"/>
        </w:rPr>
        <w:t xml:space="preserve"> </w:t>
      </w:r>
      <w:r w:rsidRPr="00F85E0D">
        <w:rPr>
          <w:rFonts w:ascii="Helvetica" w:hAnsi="Helvetica"/>
          <w:color w:val="595959" w:themeColor="text1" w:themeTint="A6"/>
        </w:rPr>
        <w:t xml:space="preserve">ha rebut </w:t>
      </w:r>
      <w:r w:rsidR="00235A5E" w:rsidRPr="00F85E0D">
        <w:rPr>
          <w:rFonts w:ascii="Helvetica" w:hAnsi="Helvetica"/>
          <w:color w:val="595959" w:themeColor="text1" w:themeTint="A6"/>
        </w:rPr>
        <w:t xml:space="preserve">adhesions de </w:t>
      </w:r>
      <w:r w:rsidR="00822ED7" w:rsidRPr="00F85E0D">
        <w:rPr>
          <w:rFonts w:ascii="Helvetica" w:hAnsi="Helvetica"/>
          <w:color w:val="595959" w:themeColor="text1" w:themeTint="A6"/>
        </w:rPr>
        <w:t xml:space="preserve">les següents entitats: </w:t>
      </w:r>
      <w:r w:rsidR="00C53F07" w:rsidRPr="00F85E0D">
        <w:rPr>
          <w:rFonts w:ascii="Helvetica" w:hAnsi="Helvetica"/>
          <w:b/>
          <w:color w:val="595959" w:themeColor="text1" w:themeTint="A6"/>
        </w:rPr>
        <w:t>Associació Catalana d'Expressos Polítics del Franquisme - Institut d'Estudis Penedesencs - Memorial Democràtic Treballadors i Treballadores de SEAT - Amical de Mauthausen i altres camps</w:t>
      </w:r>
      <w:r w:rsidR="00822ED7" w:rsidRPr="00F85E0D">
        <w:rPr>
          <w:rFonts w:ascii="Helvetica" w:hAnsi="Helvetica"/>
          <w:b/>
          <w:color w:val="595959" w:themeColor="text1" w:themeTint="A6"/>
        </w:rPr>
        <w:t>.</w:t>
      </w:r>
    </w:p>
    <w:p w:rsidR="00820E92" w:rsidRDefault="00491D43" w:rsidP="00D55997">
      <w:pPr>
        <w:spacing w:line="360" w:lineRule="auto"/>
        <w:jc w:val="both"/>
        <w:rPr>
          <w:rFonts w:ascii="Helvetica" w:hAnsi="Helvetica"/>
          <w:color w:val="595959" w:themeColor="text1" w:themeTint="A6"/>
        </w:rPr>
      </w:pPr>
      <w:proofErr w:type="gramStart"/>
      <w:r w:rsidRPr="00F85E0D">
        <w:rPr>
          <w:rFonts w:ascii="Helvetica" w:hAnsi="Helvetica"/>
          <w:color w:val="595959" w:themeColor="text1" w:themeTint="A6"/>
        </w:rPr>
        <w:t xml:space="preserve">L'acte és </w:t>
      </w:r>
      <w:r w:rsidRPr="00D55997">
        <w:rPr>
          <w:rFonts w:ascii="Helvetica" w:hAnsi="Helvetica"/>
          <w:b/>
          <w:color w:val="595959" w:themeColor="text1" w:themeTint="A6"/>
        </w:rPr>
        <w:t>obert</w:t>
      </w:r>
      <w:r w:rsidRPr="00F85E0D">
        <w:rPr>
          <w:rFonts w:ascii="Helvetica" w:hAnsi="Helvetica"/>
          <w:color w:val="595959" w:themeColor="text1" w:themeTint="A6"/>
        </w:rPr>
        <w:t xml:space="preserve"> a la pa</w:t>
      </w:r>
      <w:r w:rsidR="00D55997">
        <w:rPr>
          <w:rFonts w:ascii="Helvetica" w:hAnsi="Helvetica"/>
          <w:color w:val="595959" w:themeColor="text1" w:themeTint="A6"/>
        </w:rPr>
        <w:t>rticipació del públic i serà emè</w:t>
      </w:r>
      <w:r w:rsidRPr="00F85E0D">
        <w:rPr>
          <w:rFonts w:ascii="Helvetica" w:hAnsi="Helvetica"/>
          <w:color w:val="595959" w:themeColor="text1" w:themeTint="A6"/>
        </w:rPr>
        <w:t xml:space="preserve">s </w:t>
      </w:r>
      <w:hyperlink r:id="rId10" w:history="1">
        <w:r w:rsidRPr="00F85E0D">
          <w:rPr>
            <w:rStyle w:val="Hipervnculo"/>
            <w:rFonts w:ascii="Helvetica" w:hAnsi="Helvetica"/>
            <w:color w:val="595959" w:themeColor="text1" w:themeTint="A6"/>
          </w:rPr>
          <w:t>en directe</w:t>
        </w:r>
      </w:hyperlink>
      <w:r w:rsidRPr="00F85E0D">
        <w:rPr>
          <w:rFonts w:ascii="Helvetica" w:hAnsi="Helvetica"/>
          <w:color w:val="595959" w:themeColor="text1" w:themeTint="A6"/>
        </w:rPr>
        <w:t>.</w:t>
      </w:r>
      <w:proofErr w:type="gramEnd"/>
    </w:p>
    <w:p w:rsidR="00820E92" w:rsidRDefault="00820E92" w:rsidP="00D55997">
      <w:pPr>
        <w:spacing w:line="360" w:lineRule="auto"/>
        <w:jc w:val="both"/>
        <w:rPr>
          <w:rFonts w:ascii="Helvetica" w:hAnsi="Helvetica"/>
          <w:color w:val="595959" w:themeColor="text1" w:themeTint="A6"/>
        </w:rPr>
      </w:pPr>
    </w:p>
    <w:p w:rsidR="00820E92" w:rsidRDefault="00820E92" w:rsidP="00D55997">
      <w:pPr>
        <w:spacing w:line="360" w:lineRule="auto"/>
        <w:jc w:val="both"/>
        <w:rPr>
          <w:rFonts w:ascii="Helvetica" w:hAnsi="Helvetica"/>
          <w:color w:val="595959" w:themeColor="text1" w:themeTint="A6"/>
        </w:rPr>
      </w:pPr>
    </w:p>
    <w:p w:rsidR="00820E92" w:rsidRDefault="00820E92" w:rsidP="00F85E0D">
      <w:pPr>
        <w:jc w:val="both"/>
        <w:rPr>
          <w:rFonts w:ascii="Helvetica" w:hAnsi="Helvetica"/>
          <w:color w:val="595959" w:themeColor="text1" w:themeTint="A6"/>
        </w:rPr>
      </w:pPr>
    </w:p>
    <w:p w:rsidR="00820E92" w:rsidRDefault="00820E92" w:rsidP="00F85E0D">
      <w:pPr>
        <w:jc w:val="both"/>
        <w:rPr>
          <w:rFonts w:ascii="Helvetica" w:hAnsi="Helvetica"/>
          <w:color w:val="595959" w:themeColor="text1" w:themeTint="A6"/>
        </w:rPr>
      </w:pPr>
    </w:p>
    <w:p w:rsidR="00B6600A" w:rsidRPr="00820E92" w:rsidRDefault="00B6600A" w:rsidP="00F85E0D">
      <w:pPr>
        <w:jc w:val="both"/>
        <w:rPr>
          <w:rFonts w:ascii="Helvetica" w:hAnsi="Helvetica"/>
          <w:color w:val="595959" w:themeColor="text1" w:themeTint="A6"/>
        </w:rPr>
      </w:pPr>
    </w:p>
    <w:tbl>
      <w:tblPr>
        <w:tblStyle w:val="Tablaconcuadrcula"/>
        <w:tblW w:w="0" w:type="auto"/>
        <w:tblLook w:val="00BF"/>
      </w:tblPr>
      <w:tblGrid>
        <w:gridCol w:w="8644"/>
      </w:tblGrid>
      <w:tr w:rsidR="00B6600A" w:rsidRPr="00F85E0D">
        <w:tc>
          <w:tcPr>
            <w:tcW w:w="8644" w:type="dxa"/>
          </w:tcPr>
          <w:p w:rsidR="00B6600A" w:rsidRPr="00F85E0D" w:rsidRDefault="00B6600A" w:rsidP="00B6600A">
            <w:pPr>
              <w:rPr>
                <w:rFonts w:ascii="Helvetica" w:hAnsi="Helvetica"/>
                <w:color w:val="595959" w:themeColor="text1" w:themeTint="A6"/>
              </w:rPr>
            </w:pPr>
          </w:p>
          <w:p w:rsidR="00F85E0D" w:rsidRPr="00F85E0D" w:rsidRDefault="00B6600A" w:rsidP="00B6600A">
            <w:pPr>
              <w:rPr>
                <w:rFonts w:ascii="Helvetica" w:hAnsi="Helvetica"/>
                <w:b/>
                <w:color w:val="595959" w:themeColor="text1" w:themeTint="A6"/>
              </w:rPr>
            </w:pPr>
            <w:r w:rsidRPr="00F85E0D">
              <w:rPr>
                <w:rFonts w:ascii="Helvetica" w:hAnsi="Helvetica"/>
                <w:b/>
                <w:color w:val="595959" w:themeColor="text1" w:themeTint="A6"/>
              </w:rPr>
              <w:t xml:space="preserve">Debat amb </w:t>
            </w:r>
            <w:r w:rsidR="00491D43" w:rsidRPr="00F85E0D">
              <w:rPr>
                <w:rFonts w:ascii="Helvetica" w:hAnsi="Helvetica"/>
                <w:b/>
                <w:color w:val="595959" w:themeColor="text1" w:themeTint="A6"/>
              </w:rPr>
              <w:t>les candidatures</w:t>
            </w:r>
            <w:r w:rsidRPr="00F85E0D">
              <w:rPr>
                <w:rFonts w:ascii="Helvetica" w:hAnsi="Helvetica"/>
                <w:b/>
                <w:color w:val="595959" w:themeColor="text1" w:themeTint="A6"/>
              </w:rPr>
              <w:t xml:space="preserve"> del 20D.</w:t>
            </w:r>
            <w:r w:rsidRPr="00F85E0D">
              <w:rPr>
                <w:rFonts w:ascii="Helvetica" w:hAnsi="Helvetica"/>
                <w:color w:val="595959" w:themeColor="text1" w:themeTint="A6"/>
              </w:rPr>
              <w:t xml:space="preserve"> </w:t>
            </w:r>
            <w:r w:rsidRPr="00F85E0D">
              <w:rPr>
                <w:rFonts w:ascii="Helvetica" w:hAnsi="Helvetica"/>
                <w:color w:val="595959" w:themeColor="text1" w:themeTint="A6"/>
              </w:rPr>
              <w:br/>
            </w:r>
            <w:r w:rsidRPr="00F85E0D">
              <w:rPr>
                <w:rFonts w:ascii="Helvetica" w:hAnsi="Helvetica"/>
                <w:b/>
                <w:color w:val="595959" w:themeColor="text1" w:themeTint="A6"/>
              </w:rPr>
              <w:t>Transmissió i coneixement del passat: la memòria com a política pública</w:t>
            </w:r>
          </w:p>
          <w:p w:rsidR="00F85E0D" w:rsidRPr="00F85E0D" w:rsidRDefault="00F85E0D" w:rsidP="00F85E0D">
            <w:pPr>
              <w:rPr>
                <w:rFonts w:ascii="Helvetica" w:hAnsi="Helvetica"/>
                <w:color w:val="595959" w:themeColor="text1" w:themeTint="A6"/>
              </w:rPr>
            </w:pPr>
            <w:r w:rsidRPr="00F85E0D">
              <w:rPr>
                <w:rFonts w:ascii="Helvetica" w:hAnsi="Helvetica"/>
                <w:color w:val="595959" w:themeColor="text1" w:themeTint="A6"/>
              </w:rPr>
              <w:t>#20DMemoria</w:t>
            </w:r>
          </w:p>
          <w:p w:rsidR="00B6600A" w:rsidRPr="00F85E0D" w:rsidRDefault="00B6600A" w:rsidP="00B6600A">
            <w:pPr>
              <w:rPr>
                <w:rFonts w:ascii="Helvetica" w:hAnsi="Helvetica"/>
                <w:b/>
                <w:color w:val="595959" w:themeColor="text1" w:themeTint="A6"/>
              </w:rPr>
            </w:pPr>
          </w:p>
          <w:p w:rsidR="00491D43" w:rsidRPr="00F85E0D" w:rsidRDefault="00B6600A" w:rsidP="00B6600A">
            <w:pPr>
              <w:rPr>
                <w:rFonts w:ascii="Helvetica" w:hAnsi="Helvetica"/>
                <w:color w:val="595959" w:themeColor="text1" w:themeTint="A6"/>
              </w:rPr>
            </w:pPr>
            <w:r w:rsidRPr="00F85E0D">
              <w:rPr>
                <w:rFonts w:ascii="Helvetica" w:hAnsi="Helvetica"/>
                <w:color w:val="595959" w:themeColor="text1" w:themeTint="A6"/>
              </w:rPr>
              <w:t>Data: 9 de desembre</w:t>
            </w:r>
            <w:r w:rsidRPr="00F85E0D">
              <w:rPr>
                <w:rFonts w:ascii="Helvetica" w:hAnsi="Helvetica"/>
                <w:color w:val="595959" w:themeColor="text1" w:themeTint="A6"/>
              </w:rPr>
              <w:br/>
            </w:r>
            <w:r w:rsidR="00491D43" w:rsidRPr="00F85E0D">
              <w:rPr>
                <w:rFonts w:ascii="Helvetica" w:hAnsi="Helvetica"/>
                <w:color w:val="595959" w:themeColor="text1" w:themeTint="A6"/>
              </w:rPr>
              <w:t>Horari: 17,00 a 19,00</w:t>
            </w:r>
          </w:p>
          <w:p w:rsidR="005A3D5A" w:rsidRPr="00F85E0D" w:rsidRDefault="005A3D5A" w:rsidP="00B6600A">
            <w:pPr>
              <w:rPr>
                <w:rFonts w:ascii="Helvetica" w:hAnsi="Helvetica"/>
                <w:color w:val="595959" w:themeColor="text1" w:themeTint="A6"/>
              </w:rPr>
            </w:pPr>
          </w:p>
          <w:p w:rsidR="00B6600A" w:rsidRPr="00F85E0D" w:rsidRDefault="00B6600A" w:rsidP="00B6600A">
            <w:pPr>
              <w:rPr>
                <w:rFonts w:ascii="Helvetica" w:hAnsi="Helvetica"/>
                <w:b/>
                <w:color w:val="595959" w:themeColor="text1" w:themeTint="A6"/>
              </w:rPr>
            </w:pPr>
            <w:r w:rsidRPr="00F85E0D">
              <w:rPr>
                <w:rFonts w:ascii="Helvetica" w:hAnsi="Helvetica"/>
                <w:color w:val="595959" w:themeColor="text1" w:themeTint="A6"/>
              </w:rPr>
              <w:t>L</w:t>
            </w:r>
            <w:r w:rsidR="005A3D5A" w:rsidRPr="00F85E0D">
              <w:rPr>
                <w:rFonts w:ascii="Helvetica" w:hAnsi="Helvetica"/>
                <w:color w:val="595959" w:themeColor="text1" w:themeTint="A6"/>
              </w:rPr>
              <w:t xml:space="preserve">loc: Universitat de Barcelona. </w:t>
            </w:r>
            <w:r w:rsidRPr="00F85E0D">
              <w:rPr>
                <w:rFonts w:ascii="Helvetica" w:hAnsi="Helvetica"/>
                <w:color w:val="595959" w:themeColor="text1" w:themeTint="A6"/>
              </w:rPr>
              <w:t>Edifici Històric. Sala Ramón y Cajal. Av. Gran Via de les Corts Catalanes, 585</w:t>
            </w:r>
            <w:r w:rsidR="00491D43" w:rsidRPr="00F85E0D">
              <w:rPr>
                <w:rFonts w:ascii="Helvetica" w:hAnsi="Helvetica"/>
                <w:color w:val="595959" w:themeColor="text1" w:themeTint="A6"/>
              </w:rPr>
              <w:t>.</w:t>
            </w:r>
            <w:r w:rsidR="00F85E0D" w:rsidRPr="00F85E0D">
              <w:rPr>
                <w:rFonts w:ascii="Helvetica" w:hAnsi="Helvetica"/>
                <w:color w:val="595959" w:themeColor="text1" w:themeTint="A6"/>
              </w:rPr>
              <w:t xml:space="preserve"> </w:t>
            </w:r>
            <w:r w:rsidR="00F85E0D" w:rsidRPr="00F85E0D">
              <w:rPr>
                <w:rFonts w:ascii="Helvetica" w:hAnsi="Helvetica"/>
                <w:b/>
                <w:color w:val="595959" w:themeColor="text1" w:themeTint="A6"/>
              </w:rPr>
              <w:t xml:space="preserve">Aforament limitat a </w:t>
            </w:r>
            <w:r w:rsidR="00491D43" w:rsidRPr="00F85E0D">
              <w:rPr>
                <w:rFonts w:ascii="Helvetica" w:hAnsi="Helvetica"/>
                <w:b/>
                <w:color w:val="595959" w:themeColor="text1" w:themeTint="A6"/>
              </w:rPr>
              <w:t>50 persones</w:t>
            </w:r>
          </w:p>
          <w:p w:rsidR="005A3D5A" w:rsidRPr="00F85E0D" w:rsidRDefault="005A3D5A" w:rsidP="00B6600A">
            <w:pPr>
              <w:rPr>
                <w:rFonts w:ascii="Helvetica" w:hAnsi="Helvetica"/>
                <w:b/>
                <w:color w:val="595959" w:themeColor="text1" w:themeTint="A6"/>
              </w:rPr>
            </w:pPr>
          </w:p>
          <w:p w:rsidR="00491D43" w:rsidRPr="00F85E0D" w:rsidRDefault="00B6600A" w:rsidP="00B6600A">
            <w:pPr>
              <w:rPr>
                <w:rFonts w:ascii="Helvetica" w:hAnsi="Helvetica"/>
                <w:color w:val="595959" w:themeColor="text1" w:themeTint="A6"/>
              </w:rPr>
            </w:pPr>
            <w:r w:rsidRPr="00F85E0D">
              <w:rPr>
                <w:rFonts w:ascii="Helvetica" w:hAnsi="Helvetica"/>
                <w:b/>
                <w:color w:val="595959" w:themeColor="text1" w:themeTint="A6"/>
              </w:rPr>
              <w:t>Streaming</w:t>
            </w:r>
            <w:r w:rsidRPr="00F85E0D">
              <w:rPr>
                <w:rFonts w:ascii="Helvetica" w:hAnsi="Helvetica"/>
                <w:color w:val="595959" w:themeColor="text1" w:themeTint="A6"/>
              </w:rPr>
              <w:t xml:space="preserve"> (directe): http://www.ub.edu/ubtv/es/endirecte</w:t>
            </w:r>
          </w:p>
          <w:p w:rsidR="00B6600A" w:rsidRPr="00F85E0D" w:rsidRDefault="00B6600A" w:rsidP="00235A5E">
            <w:pPr>
              <w:rPr>
                <w:rFonts w:ascii="Helvetica" w:hAnsi="Helvetica"/>
                <w:color w:val="595959" w:themeColor="text1" w:themeTint="A6"/>
              </w:rPr>
            </w:pPr>
          </w:p>
        </w:tc>
      </w:tr>
    </w:tbl>
    <w:p w:rsidR="00235A5E" w:rsidRPr="00F85E0D" w:rsidRDefault="00235A5E" w:rsidP="00235A5E">
      <w:pPr>
        <w:rPr>
          <w:rFonts w:ascii="Helvetica" w:hAnsi="Helvetica"/>
          <w:color w:val="595959" w:themeColor="text1" w:themeTint="A6"/>
        </w:rPr>
      </w:pPr>
    </w:p>
    <w:p w:rsidR="00820E92" w:rsidRDefault="00FB3DD9" w:rsidP="00235A5E">
      <w:pPr>
        <w:rPr>
          <w:color w:val="595959" w:themeColor="text1" w:themeTint="A6"/>
        </w:rPr>
      </w:pPr>
      <w:r w:rsidRPr="00F85E0D">
        <w:rPr>
          <w:rFonts w:ascii="Helvetica" w:hAnsi="Helvetica"/>
          <w:b/>
          <w:color w:val="595959" w:themeColor="text1" w:themeTint="A6"/>
        </w:rPr>
        <w:t>Contacte</w:t>
      </w:r>
      <w:r w:rsidRPr="00F85E0D">
        <w:rPr>
          <w:rFonts w:ascii="Helvetica" w:hAnsi="Helvetica"/>
          <w:color w:val="595959" w:themeColor="text1" w:themeTint="A6"/>
        </w:rPr>
        <w:t>:</w:t>
      </w:r>
      <w:r w:rsidR="00B6600A" w:rsidRPr="00F85E0D">
        <w:rPr>
          <w:rFonts w:ascii="Helvetica" w:hAnsi="Helvetica"/>
          <w:color w:val="595959" w:themeColor="text1" w:themeTint="A6"/>
        </w:rPr>
        <w:br/>
      </w:r>
      <w:r w:rsidRPr="00F85E0D">
        <w:rPr>
          <w:rFonts w:ascii="Helvetica" w:hAnsi="Helvetica"/>
          <w:color w:val="595959" w:themeColor="text1" w:themeTint="A6"/>
        </w:rPr>
        <w:t>Premsa i comunicació</w:t>
      </w:r>
      <w:r w:rsidR="00B6600A" w:rsidRPr="00F85E0D">
        <w:rPr>
          <w:rFonts w:ascii="Helvetica" w:hAnsi="Helvetica"/>
          <w:color w:val="595959" w:themeColor="text1" w:themeTint="A6"/>
        </w:rPr>
        <w:br/>
      </w:r>
      <w:r w:rsidRPr="00F85E0D">
        <w:rPr>
          <w:rFonts w:ascii="Helvetica" w:hAnsi="Helvetica"/>
          <w:b/>
          <w:color w:val="595959" w:themeColor="text1" w:themeTint="A6"/>
        </w:rPr>
        <w:t>Observatori Europeu de Memòries (EUROM)</w:t>
      </w:r>
      <w:r w:rsidR="00B6600A" w:rsidRPr="00F85E0D">
        <w:rPr>
          <w:rFonts w:ascii="Helvetica" w:hAnsi="Helvetica"/>
          <w:b/>
          <w:color w:val="595959" w:themeColor="text1" w:themeTint="A6"/>
        </w:rPr>
        <w:br/>
      </w:r>
      <w:r w:rsidRPr="00F85E0D">
        <w:rPr>
          <w:rFonts w:ascii="Helvetica" w:hAnsi="Helvetica"/>
          <w:color w:val="595959" w:themeColor="text1" w:themeTint="A6"/>
        </w:rPr>
        <w:t>Fernanda Zanuzzi</w:t>
      </w:r>
      <w:r w:rsidR="00B6600A" w:rsidRPr="00F85E0D">
        <w:rPr>
          <w:rFonts w:ascii="Helvetica" w:hAnsi="Helvetica"/>
          <w:color w:val="595959" w:themeColor="text1" w:themeTint="A6"/>
        </w:rPr>
        <w:br/>
      </w:r>
      <w:proofErr w:type="gramStart"/>
      <w:r w:rsidRPr="00F85E0D">
        <w:rPr>
          <w:rFonts w:ascii="Helvetica" w:hAnsi="Helvetica"/>
          <w:color w:val="595959" w:themeColor="text1" w:themeTint="A6"/>
        </w:rPr>
        <w:t>Tel.:</w:t>
      </w:r>
      <w:proofErr w:type="gramEnd"/>
      <w:r w:rsidRPr="00F85E0D">
        <w:rPr>
          <w:rFonts w:ascii="Helvetica" w:hAnsi="Helvetica"/>
          <w:color w:val="595959" w:themeColor="text1" w:themeTint="A6"/>
        </w:rPr>
        <w:t xml:space="preserve"> +34 685 821 203</w:t>
      </w:r>
      <w:r w:rsidR="00B6600A" w:rsidRPr="00F85E0D">
        <w:rPr>
          <w:rFonts w:ascii="Helvetica" w:hAnsi="Helvetica"/>
          <w:color w:val="595959" w:themeColor="text1" w:themeTint="A6"/>
        </w:rPr>
        <w:br/>
      </w:r>
      <w:hyperlink r:id="rId11" w:history="1">
        <w:r w:rsidRPr="00F85E0D">
          <w:rPr>
            <w:rFonts w:ascii="Helvetica" w:hAnsi="Helvetica"/>
            <w:color w:val="595959" w:themeColor="text1" w:themeTint="A6"/>
          </w:rPr>
          <w:t>fernanda.zanuzzi@ub.edu</w:t>
        </w:r>
      </w:hyperlink>
      <w:r w:rsidR="00B6600A" w:rsidRPr="00F85E0D">
        <w:rPr>
          <w:rFonts w:ascii="Helvetica" w:hAnsi="Helvetica"/>
          <w:color w:val="595959" w:themeColor="text1" w:themeTint="A6"/>
        </w:rPr>
        <w:br/>
      </w:r>
      <w:hyperlink r:id="rId12" w:history="1">
        <w:r w:rsidRPr="00F85E0D">
          <w:rPr>
            <w:rFonts w:ascii="Helvetica" w:hAnsi="Helvetica"/>
            <w:color w:val="595959" w:themeColor="text1" w:themeTint="A6"/>
          </w:rPr>
          <w:t>www.europeanmemories.net</w:t>
        </w:r>
      </w:hyperlink>
    </w:p>
    <w:p w:rsidR="00FB3DD9" w:rsidRPr="00F85E0D" w:rsidRDefault="00FB3DD9" w:rsidP="00235A5E">
      <w:pPr>
        <w:rPr>
          <w:rFonts w:ascii="Helvetica" w:hAnsi="Helvetica"/>
          <w:color w:val="595959" w:themeColor="text1" w:themeTint="A6"/>
        </w:rPr>
      </w:pPr>
    </w:p>
    <w:p w:rsidR="00FB3DD9" w:rsidRPr="00F85E0D" w:rsidRDefault="00FB3DD9" w:rsidP="00235A5E">
      <w:pPr>
        <w:rPr>
          <w:rFonts w:ascii="Helvetica" w:hAnsi="Helvetica"/>
          <w:color w:val="595959" w:themeColor="text1" w:themeTint="A6"/>
        </w:rPr>
      </w:pPr>
      <w:r w:rsidRPr="00F85E0D">
        <w:rPr>
          <w:rFonts w:ascii="Helvetica" w:hAnsi="Helvetica"/>
          <w:color w:val="595959" w:themeColor="text1" w:themeTint="A6"/>
        </w:rPr>
        <w:t>Gabinet de Premsa</w:t>
      </w:r>
      <w:r w:rsidR="00B6600A" w:rsidRPr="00F85E0D">
        <w:rPr>
          <w:rFonts w:ascii="Helvetica" w:hAnsi="Helvetica"/>
          <w:color w:val="595959" w:themeColor="text1" w:themeTint="A6"/>
        </w:rPr>
        <w:br/>
      </w:r>
      <w:r w:rsidRPr="00F85E0D">
        <w:rPr>
          <w:rFonts w:ascii="Helvetica" w:hAnsi="Helvetica"/>
          <w:b/>
          <w:color w:val="595959" w:themeColor="text1" w:themeTint="A6"/>
        </w:rPr>
        <w:t>Universitat de Barcelona</w:t>
      </w:r>
      <w:r w:rsidR="00B6600A" w:rsidRPr="00F85E0D">
        <w:rPr>
          <w:rFonts w:ascii="Helvetica" w:hAnsi="Helvetica"/>
          <w:b/>
          <w:color w:val="595959" w:themeColor="text1" w:themeTint="A6"/>
        </w:rPr>
        <w:br/>
      </w:r>
      <w:proofErr w:type="gramStart"/>
      <w:r w:rsidRPr="00F85E0D">
        <w:rPr>
          <w:rFonts w:ascii="Helvetica" w:hAnsi="Helvetica"/>
          <w:color w:val="595959" w:themeColor="text1" w:themeTint="A6"/>
        </w:rPr>
        <w:t>Tel.:</w:t>
      </w:r>
      <w:proofErr w:type="gramEnd"/>
      <w:r w:rsidRPr="00F85E0D">
        <w:rPr>
          <w:rFonts w:ascii="Helvetica" w:hAnsi="Helvetica"/>
          <w:color w:val="595959" w:themeColor="text1" w:themeTint="A6"/>
        </w:rPr>
        <w:t xml:space="preserve"> +34 934 035 544</w:t>
      </w:r>
      <w:r w:rsidR="00B6600A" w:rsidRPr="00F85E0D">
        <w:rPr>
          <w:rFonts w:ascii="Helvetica" w:hAnsi="Helvetica"/>
          <w:color w:val="595959" w:themeColor="text1" w:themeTint="A6"/>
        </w:rPr>
        <w:br/>
      </w:r>
      <w:hyperlink r:id="rId13" w:history="1">
        <w:r w:rsidRPr="00F85E0D">
          <w:rPr>
            <w:rFonts w:ascii="Helvetica" w:hAnsi="Helvetica"/>
            <w:color w:val="595959" w:themeColor="text1" w:themeTint="A6"/>
          </w:rPr>
          <w:t>premsa@ub.edu</w:t>
        </w:r>
      </w:hyperlink>
      <w:r w:rsidR="00B6600A" w:rsidRPr="00F85E0D">
        <w:rPr>
          <w:rFonts w:ascii="Helvetica" w:hAnsi="Helvetica"/>
          <w:color w:val="595959" w:themeColor="text1" w:themeTint="A6"/>
        </w:rPr>
        <w:br/>
      </w:r>
      <w:hyperlink r:id="rId14" w:history="1">
        <w:r w:rsidRPr="00F85E0D">
          <w:rPr>
            <w:rFonts w:ascii="Helvetica" w:hAnsi="Helvetica"/>
            <w:color w:val="595959" w:themeColor="text1" w:themeTint="A6"/>
          </w:rPr>
          <w:t>www.ub.edu</w:t>
        </w:r>
      </w:hyperlink>
    </w:p>
    <w:p w:rsidR="00FB3DD9" w:rsidRPr="00FB3DD9" w:rsidRDefault="00FB3DD9" w:rsidP="00FB3DD9">
      <w:pPr>
        <w:pStyle w:val="NormalWeb"/>
        <w:spacing w:before="2" w:after="2"/>
        <w:jc w:val="both"/>
        <w:rPr>
          <w:rFonts w:ascii="Verdana" w:hAnsi="Verdana"/>
          <w:lang w:val="ca-ES"/>
        </w:rPr>
      </w:pPr>
    </w:p>
    <w:p w:rsidR="00B6600A" w:rsidRDefault="00B6600A" w:rsidP="00C52584">
      <w:pPr>
        <w:pStyle w:val="NormalWeb"/>
        <w:spacing w:before="2" w:after="2"/>
        <w:jc w:val="both"/>
        <w:rPr>
          <w:rFonts w:ascii="Verdana" w:hAnsi="Verdana"/>
          <w:sz w:val="16"/>
          <w:lang w:val="ca-ES"/>
        </w:rPr>
      </w:pPr>
    </w:p>
    <w:p w:rsidR="00B6600A" w:rsidRDefault="00B6600A" w:rsidP="00C52584">
      <w:pPr>
        <w:pStyle w:val="NormalWeb"/>
        <w:spacing w:before="2" w:after="2"/>
        <w:jc w:val="both"/>
        <w:rPr>
          <w:rFonts w:ascii="Verdana" w:hAnsi="Verdana"/>
          <w:sz w:val="16"/>
          <w:lang w:val="ca-ES"/>
        </w:rPr>
      </w:pPr>
    </w:p>
    <w:p w:rsidR="00B6600A" w:rsidRDefault="00B6600A" w:rsidP="00C52584">
      <w:pPr>
        <w:pStyle w:val="NormalWeb"/>
        <w:spacing w:before="2" w:after="2"/>
        <w:jc w:val="both"/>
        <w:rPr>
          <w:rFonts w:ascii="Verdana" w:hAnsi="Verdana"/>
          <w:sz w:val="16"/>
          <w:lang w:val="ca-ES"/>
        </w:rPr>
      </w:pPr>
    </w:p>
    <w:p w:rsidR="00027B30" w:rsidRPr="00235A5E" w:rsidRDefault="00027B30" w:rsidP="00C52584">
      <w:pPr>
        <w:pStyle w:val="NormalWeb"/>
        <w:spacing w:before="2" w:after="2"/>
        <w:jc w:val="both"/>
        <w:rPr>
          <w:rFonts w:ascii="Verdana" w:hAnsi="Verdana"/>
          <w:sz w:val="16"/>
          <w:lang w:val="ca-ES"/>
        </w:rPr>
      </w:pPr>
    </w:p>
    <w:p w:rsidR="007100FD" w:rsidRPr="00235A5E" w:rsidRDefault="007100FD" w:rsidP="00511314">
      <w:pPr>
        <w:spacing w:after="0" w:line="240" w:lineRule="auto"/>
        <w:jc w:val="both"/>
        <w:rPr>
          <w:rFonts w:ascii="Verdana" w:hAnsi="Verdana" w:cs="Verdana"/>
          <w:b/>
          <w:color w:val="808080"/>
          <w:sz w:val="16"/>
          <w:szCs w:val="18"/>
          <w:lang w:val="ca-ES"/>
        </w:rPr>
      </w:pPr>
      <w:r w:rsidRPr="00235A5E">
        <w:rPr>
          <w:rFonts w:ascii="Verdana" w:hAnsi="Verdana" w:cs="Verdana"/>
          <w:b/>
          <w:color w:val="808080"/>
          <w:sz w:val="16"/>
          <w:szCs w:val="18"/>
          <w:lang w:val="ca-ES"/>
        </w:rPr>
        <w:t>Sobre l’Observatori Europeu de Memòries</w:t>
      </w:r>
    </w:p>
    <w:p w:rsidR="007100FD" w:rsidRPr="00235A5E" w:rsidRDefault="007100FD" w:rsidP="00511314">
      <w:pPr>
        <w:spacing w:after="0" w:line="240" w:lineRule="auto"/>
        <w:jc w:val="both"/>
        <w:rPr>
          <w:rFonts w:ascii="Verdana" w:hAnsi="Verdana"/>
          <w:color w:val="999999"/>
          <w:sz w:val="16"/>
          <w:szCs w:val="18"/>
          <w:lang w:val="ca-ES"/>
        </w:rPr>
      </w:pPr>
    </w:p>
    <w:p w:rsidR="007100FD" w:rsidRPr="00235A5E" w:rsidRDefault="007100FD" w:rsidP="00511314">
      <w:pPr>
        <w:spacing w:after="0" w:line="240" w:lineRule="auto"/>
        <w:jc w:val="both"/>
        <w:rPr>
          <w:rFonts w:ascii="Verdana" w:hAnsi="Verdana"/>
          <w:color w:val="999999"/>
          <w:sz w:val="16"/>
          <w:szCs w:val="14"/>
          <w:lang w:val="ca-ES"/>
        </w:rPr>
      </w:pPr>
      <w:r w:rsidRPr="00235A5E">
        <w:rPr>
          <w:rFonts w:ascii="Verdana" w:hAnsi="Verdana"/>
          <w:color w:val="999999"/>
          <w:sz w:val="16"/>
          <w:szCs w:val="14"/>
          <w:lang w:val="ca-ES"/>
        </w:rPr>
        <w:t>L’Observatori Europeu de Memòries (</w:t>
      </w:r>
      <w:r w:rsidRPr="005A3D5A">
        <w:rPr>
          <w:rFonts w:ascii="Verdana" w:hAnsi="Verdana"/>
          <w:color w:val="999999"/>
          <w:sz w:val="16"/>
          <w:szCs w:val="14"/>
          <w:lang w:val="ca-ES"/>
        </w:rPr>
        <w:t>European Observatory on Memories-EUROM</w:t>
      </w:r>
      <w:r w:rsidRPr="00235A5E">
        <w:rPr>
          <w:rFonts w:ascii="Verdana" w:hAnsi="Verdana"/>
          <w:color w:val="999999"/>
          <w:sz w:val="16"/>
          <w:szCs w:val="14"/>
          <w:lang w:val="ca-ES"/>
        </w:rPr>
        <w:t xml:space="preserve">) és una xarxa transnacional d’institucions i organitzacions compromeses amb la recerca i la promoció de polítiques públiques de memòria històrica. El seu objectiu principal és contribuir a la reflexió al voltant de la història recent defensant la diversitat i pluralitat de memòries. L’EUROM està impulsat des de la </w:t>
      </w:r>
      <w:hyperlink r:id="rId15" w:history="1">
        <w:r w:rsidRPr="00235A5E">
          <w:rPr>
            <w:rStyle w:val="Hipervnculo"/>
            <w:rFonts w:ascii="Verdana" w:hAnsi="Verdana"/>
            <w:sz w:val="16"/>
            <w:szCs w:val="14"/>
            <w:lang w:val="ca-ES"/>
          </w:rPr>
          <w:t>Fundació Solidaritat de la Universitat de Barcelona</w:t>
        </w:r>
      </w:hyperlink>
      <w:r w:rsidRPr="00235A5E">
        <w:rPr>
          <w:rFonts w:ascii="Verdana" w:hAnsi="Verdana"/>
          <w:color w:val="999999"/>
          <w:sz w:val="16"/>
          <w:szCs w:val="14"/>
          <w:lang w:val="ca-ES"/>
        </w:rPr>
        <w:t xml:space="preserve"> amb suport del programa </w:t>
      </w:r>
      <w:r w:rsidRPr="00235A5E">
        <w:rPr>
          <w:rFonts w:ascii="Verdana" w:hAnsi="Verdana"/>
          <w:iCs/>
          <w:color w:val="999999"/>
          <w:sz w:val="16"/>
          <w:szCs w:val="14"/>
          <w:lang w:val="ca-ES"/>
        </w:rPr>
        <w:t>Europe for Citizens</w:t>
      </w:r>
      <w:r w:rsidRPr="00235A5E">
        <w:rPr>
          <w:rFonts w:ascii="Verdana" w:hAnsi="Verdana"/>
          <w:color w:val="999999"/>
          <w:sz w:val="16"/>
          <w:szCs w:val="14"/>
          <w:lang w:val="ca-ES"/>
        </w:rPr>
        <w:t xml:space="preserve"> de la Comissió Europea.</w:t>
      </w:r>
    </w:p>
    <w:p w:rsidR="00B53AEA" w:rsidRPr="00235A5E" w:rsidRDefault="00B53AEA" w:rsidP="00511314">
      <w:pPr>
        <w:spacing w:after="0" w:line="240" w:lineRule="auto"/>
        <w:jc w:val="both"/>
        <w:rPr>
          <w:rFonts w:ascii="Verdana" w:hAnsi="Verdana"/>
          <w:color w:val="999999"/>
          <w:sz w:val="16"/>
          <w:szCs w:val="14"/>
          <w:lang w:val="ca-ES"/>
        </w:rPr>
      </w:pPr>
    </w:p>
    <w:p w:rsidR="005A3D5A" w:rsidRPr="00235A5E" w:rsidRDefault="00A84976" w:rsidP="005A3D5A">
      <w:pPr>
        <w:spacing w:after="0" w:line="240" w:lineRule="auto"/>
        <w:jc w:val="both"/>
        <w:rPr>
          <w:rFonts w:ascii="Verdana" w:hAnsi="Verdana"/>
          <w:color w:val="999999"/>
          <w:sz w:val="16"/>
          <w:szCs w:val="14"/>
          <w:lang w:val="ca-ES"/>
        </w:rPr>
      </w:pPr>
      <w:hyperlink r:id="rId16" w:history="1">
        <w:r w:rsidR="005A3D5A" w:rsidRPr="00235A5E">
          <w:rPr>
            <w:rStyle w:val="Hipervnculo"/>
            <w:rFonts w:ascii="Verdana" w:hAnsi="Verdana"/>
            <w:sz w:val="16"/>
            <w:szCs w:val="14"/>
            <w:lang w:val="ca-ES"/>
          </w:rPr>
          <w:t>www.europeanmemories.net</w:t>
        </w:r>
      </w:hyperlink>
    </w:p>
    <w:p w:rsidR="00B53AEA" w:rsidRPr="00235A5E" w:rsidRDefault="00B53AEA" w:rsidP="00511314">
      <w:pPr>
        <w:spacing w:after="0" w:line="240" w:lineRule="auto"/>
        <w:jc w:val="both"/>
        <w:rPr>
          <w:rFonts w:ascii="Verdana" w:hAnsi="Verdana"/>
          <w:color w:val="999999"/>
          <w:sz w:val="16"/>
          <w:szCs w:val="14"/>
          <w:lang w:val="ca-ES"/>
        </w:rPr>
      </w:pPr>
    </w:p>
    <w:p w:rsidR="007100FD" w:rsidRPr="00235A5E" w:rsidRDefault="007100FD" w:rsidP="00511314">
      <w:pPr>
        <w:pStyle w:val="NormalWeb"/>
        <w:spacing w:beforeLines="0" w:afterLines="0"/>
        <w:jc w:val="both"/>
        <w:rPr>
          <w:rFonts w:ascii="Verdana" w:hAnsi="Verdana" w:cs="Cambria"/>
          <w:b/>
          <w:color w:val="808080"/>
          <w:sz w:val="16"/>
          <w:szCs w:val="18"/>
          <w:lang w:val="ca-ES"/>
        </w:rPr>
      </w:pPr>
    </w:p>
    <w:p w:rsidR="007100FD" w:rsidRPr="00235A5E" w:rsidRDefault="007100FD" w:rsidP="00511314">
      <w:pPr>
        <w:pStyle w:val="NormalWeb"/>
        <w:spacing w:beforeLines="0" w:afterLines="0"/>
        <w:jc w:val="both"/>
        <w:rPr>
          <w:rFonts w:ascii="Verdana" w:hAnsi="Verdana" w:cs="Cambria"/>
          <w:b/>
          <w:color w:val="808080"/>
          <w:sz w:val="16"/>
          <w:szCs w:val="18"/>
          <w:lang w:val="ca-ES"/>
        </w:rPr>
      </w:pPr>
      <w:r w:rsidRPr="00235A5E">
        <w:rPr>
          <w:rFonts w:ascii="Verdana" w:hAnsi="Verdana" w:cs="Cambria"/>
          <w:b/>
          <w:color w:val="808080"/>
          <w:sz w:val="16"/>
          <w:szCs w:val="18"/>
          <w:lang w:val="ca-ES"/>
        </w:rPr>
        <w:t>Sobre la Universitat de Barcelona</w:t>
      </w:r>
    </w:p>
    <w:p w:rsidR="007100FD" w:rsidRPr="00235A5E" w:rsidRDefault="007100FD" w:rsidP="00511314">
      <w:pPr>
        <w:pStyle w:val="NormalWeb"/>
        <w:spacing w:beforeLines="0" w:afterLines="0"/>
        <w:jc w:val="both"/>
        <w:rPr>
          <w:rFonts w:ascii="Verdana" w:hAnsi="Verdana" w:cs="Cambria"/>
          <w:color w:val="808080"/>
          <w:sz w:val="16"/>
          <w:szCs w:val="14"/>
          <w:lang w:val="ca-ES"/>
        </w:rPr>
      </w:pPr>
      <w:r w:rsidRPr="00235A5E">
        <w:rPr>
          <w:rFonts w:ascii="Verdana" w:hAnsi="Verdana" w:cs="Cambria"/>
          <w:color w:val="808080"/>
          <w:sz w:val="16"/>
          <w:szCs w:val="14"/>
          <w:lang w:val="ca-ES"/>
        </w:rPr>
        <w:t>La UB és la primera universitat pública de Catalunya pel que fa a nombre d’estudiants, 64.000, i a oferta formativa. Ocupa el primer lloc en producció científica de l’Estat, fet que la converteix en el principal centre de recerca universitari d’Espanya i un dels més importants d’Europa, tant pel nombre de programes de recerca com per l’excel·lència assolida en aquest terreny.</w:t>
      </w:r>
    </w:p>
    <w:p w:rsidR="007100FD" w:rsidRPr="00235A5E" w:rsidRDefault="007100FD" w:rsidP="00511314">
      <w:pPr>
        <w:pStyle w:val="NormalWeb"/>
        <w:spacing w:beforeLines="0" w:afterLines="0"/>
        <w:jc w:val="both"/>
        <w:rPr>
          <w:rFonts w:ascii="Verdana" w:hAnsi="Verdana" w:cs="Cambria"/>
          <w:color w:val="808080"/>
          <w:sz w:val="16"/>
          <w:szCs w:val="14"/>
          <w:lang w:val="ca-ES"/>
        </w:rPr>
      </w:pPr>
      <w:r w:rsidRPr="00235A5E">
        <w:rPr>
          <w:rFonts w:ascii="Verdana" w:hAnsi="Verdana" w:cs="Cambria"/>
          <w:color w:val="808080"/>
          <w:sz w:val="16"/>
          <w:szCs w:val="14"/>
          <w:lang w:val="ca-ES"/>
        </w:rPr>
        <w:t>La UB es posiciona de manera molt destacada en els principals rànquings internacionals: és l’única universitat de l’Estat espanyol que aconsegueix posicionar-se entre les 200 millors universitats del món a l’Academic Ranking of World Universities (ARWU) —més conegut com a rànquing de Xangai—. Als QS World University Rankings 2014-2015, també és la primera universitat d’Espanya i una de les 200 millors del món. A més, és l’única universitat de l’Estat que forma part de l’elit de les 200 millors universitats del món en 25 de les 30 àrees del coneixement, segons els QS World University Rankings 2014 by Subject.</w:t>
      </w:r>
    </w:p>
    <w:p w:rsidR="00511314" w:rsidRPr="00235A5E" w:rsidRDefault="007100FD" w:rsidP="00511314">
      <w:pPr>
        <w:pStyle w:val="NormalWeb"/>
        <w:spacing w:beforeLines="0" w:afterLines="0"/>
        <w:jc w:val="both"/>
        <w:rPr>
          <w:rFonts w:ascii="Verdana" w:hAnsi="Verdana" w:cs="Cambria"/>
          <w:color w:val="808080"/>
          <w:sz w:val="16"/>
          <w:szCs w:val="14"/>
          <w:lang w:val="ca-ES"/>
        </w:rPr>
      </w:pPr>
      <w:r w:rsidRPr="00235A5E">
        <w:rPr>
          <w:rFonts w:ascii="Verdana" w:hAnsi="Verdana" w:cs="Cambria"/>
          <w:color w:val="808080"/>
          <w:sz w:val="16"/>
          <w:szCs w:val="14"/>
          <w:lang w:val="ca-ES"/>
        </w:rPr>
        <w:t>Membre de les xarxes universitàries d’excel·lència més rellevants a escala internacional, com ara la Lliga d’Universitats de Recerca Europees (LERU), la Universitat de Barcelona ha estat escollida per liderar, a l’Estat, la nova comunitat de coneixement i innovació (KIC) centrada en vida saludable i envelliment actiu, EIT Health. La Universitat de Barcelona disposa de 301 grups de recerca consolidats i, segons un informe de BiGGAR Economics, sol·licitat per la LERU, té un impacte de 1.400 milions d’euros en el valor afegit brut (VAB) de Catalunya —que representa el 0,72 % sobre el total català—, i un impacte directe en 21.870 llocs de treball (dades de 2014).</w:t>
      </w:r>
    </w:p>
    <w:p w:rsidR="007100FD" w:rsidRPr="00235A5E" w:rsidRDefault="00A84976" w:rsidP="00511314">
      <w:pPr>
        <w:spacing w:after="0" w:line="240" w:lineRule="auto"/>
        <w:jc w:val="both"/>
        <w:rPr>
          <w:rStyle w:val="Hipervnculo"/>
          <w:rFonts w:ascii="Times" w:hAnsi="Times" w:cs="Times New Roman"/>
          <w:sz w:val="20"/>
          <w:szCs w:val="20"/>
          <w:lang w:val="es-ES_tradnl"/>
        </w:rPr>
      </w:pPr>
      <w:hyperlink r:id="rId17" w:history="1">
        <w:r w:rsidR="007100FD" w:rsidRPr="00235A5E">
          <w:rPr>
            <w:rStyle w:val="Hipervnculo"/>
            <w:rFonts w:ascii="Verdana" w:hAnsi="Verdana" w:cs="Cambria"/>
            <w:sz w:val="16"/>
            <w:szCs w:val="14"/>
            <w:lang w:val="ca-ES"/>
          </w:rPr>
          <w:t>www.ub.edu</w:t>
        </w:r>
      </w:hyperlink>
    </w:p>
    <w:p w:rsidR="00511314" w:rsidRPr="00235A5E" w:rsidRDefault="00511314" w:rsidP="00511314">
      <w:pPr>
        <w:spacing w:after="0" w:line="240" w:lineRule="auto"/>
        <w:jc w:val="both"/>
        <w:rPr>
          <w:rStyle w:val="Hipervnculo"/>
        </w:rPr>
      </w:pPr>
    </w:p>
    <w:p w:rsidR="007100FD" w:rsidRPr="00235A5E" w:rsidRDefault="007100FD" w:rsidP="00511314">
      <w:pPr>
        <w:spacing w:after="0" w:line="240" w:lineRule="auto"/>
        <w:jc w:val="both"/>
        <w:rPr>
          <w:rStyle w:val="Hipervnculo"/>
        </w:rPr>
      </w:pPr>
      <w:r w:rsidRPr="00235A5E">
        <w:rPr>
          <w:rStyle w:val="Hipervnculo"/>
          <w:rFonts w:ascii="Verdana" w:hAnsi="Verdana" w:cs="Cambria"/>
          <w:color w:val="808080" w:themeColor="background1" w:themeShade="80"/>
          <w:sz w:val="16"/>
          <w:szCs w:val="14"/>
          <w:lang w:val="ca-ES"/>
        </w:rPr>
        <w:t xml:space="preserve">Guia d’experts de la Universitat de Barcelona: </w:t>
      </w:r>
      <w:hyperlink r:id="rId18" w:history="1">
        <w:r w:rsidRPr="00235A5E">
          <w:rPr>
            <w:rStyle w:val="Hipervnculo"/>
            <w:rFonts w:ascii="Verdana" w:hAnsi="Verdana" w:cs="Cambria"/>
            <w:sz w:val="16"/>
            <w:szCs w:val="14"/>
            <w:lang w:val="ca-ES"/>
          </w:rPr>
          <w:t>www.ub.edu/experts</w:t>
        </w:r>
      </w:hyperlink>
    </w:p>
    <w:p w:rsidR="007100FD" w:rsidRPr="00235A5E" w:rsidRDefault="007100FD" w:rsidP="000737D6">
      <w:pPr>
        <w:spacing w:after="0" w:line="240" w:lineRule="auto"/>
        <w:jc w:val="both"/>
        <w:rPr>
          <w:rFonts w:ascii="Helvetica" w:hAnsi="Helvetica"/>
          <w:b/>
          <w:color w:val="595959" w:themeColor="text1" w:themeTint="A6"/>
          <w:sz w:val="16"/>
          <w:szCs w:val="23"/>
          <w:lang w:val="ca-ES"/>
        </w:rPr>
      </w:pPr>
      <w:r w:rsidRPr="00235A5E">
        <w:rPr>
          <w:rFonts w:ascii="Verdana" w:hAnsi="Verdana" w:cs="Cambria"/>
          <w:sz w:val="16"/>
          <w:szCs w:val="14"/>
          <w:lang w:val="ca-ES"/>
        </w:rPr>
        <w:tab/>
      </w:r>
    </w:p>
    <w:sectPr w:rsidR="007100FD" w:rsidRPr="00235A5E" w:rsidSect="007C1AB6">
      <w:headerReference w:type="default" r:id="rId19"/>
      <w:footerReference w:type="default" r:id="rId20"/>
      <w:type w:val="continuous"/>
      <w:pgSz w:w="11906" w:h="16838"/>
      <w:pgMar w:top="1418" w:right="1701" w:bottom="1418" w:left="1701" w:header="709" w:footer="708" w:gutter="0"/>
      <w:pgNumType w:start="1"/>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85E0D" w:rsidRDefault="00F85E0D">
      <w:pPr>
        <w:spacing w:after="0" w:line="240" w:lineRule="auto"/>
      </w:pPr>
      <w:r>
        <w:separator/>
      </w:r>
    </w:p>
  </w:endnote>
  <w:endnote w:type="continuationSeparator" w:id="1">
    <w:p w:rsidR="00F85E0D" w:rsidRDefault="00F8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Lucida Grande">
    <w:panose1 w:val="0205050205050B090A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85E0D" w:rsidRPr="001B1F5A" w:rsidRDefault="00F85E0D" w:rsidP="00642C48">
    <w:pPr>
      <w:pStyle w:val="Piedepgina"/>
      <w:rPr>
        <w:color w:val="auto"/>
        <w:sz w:val="20"/>
        <w:lang w:val="es-ES_tradnl"/>
      </w:rPr>
    </w:pPr>
    <w:r>
      <w:rPr>
        <w:color w:val="auto"/>
        <w:sz w:val="20"/>
        <w:lang w:val="es-ES_tradnl"/>
      </w:rPr>
      <w:t xml:space="preserve">                                                                                                                                                       </w:t>
    </w:r>
    <w:r>
      <w:rPr>
        <w:color w:val="auto"/>
        <w:sz w:val="20"/>
        <w:lang w:val="es-ES_tradnl"/>
      </w:rPr>
      <w:t>Amb el suport de:</w:t>
    </w:r>
  </w:p>
  <w:p w:rsidR="00F85E0D" w:rsidRPr="001B1F5A" w:rsidRDefault="00F85E0D" w:rsidP="00AA2183">
    <w:pPr>
      <w:pStyle w:val="Piedepgina"/>
      <w:tabs>
        <w:tab w:val="clear" w:pos="4419"/>
        <w:tab w:val="clear" w:pos="8838"/>
        <w:tab w:val="left" w:pos="560"/>
        <w:tab w:val="left" w:pos="1888"/>
        <w:tab w:val="left" w:pos="2256"/>
        <w:tab w:val="left" w:pos="2880"/>
        <w:tab w:val="left" w:pos="3600"/>
        <w:tab w:val="left" w:pos="4320"/>
        <w:tab w:val="left" w:pos="5040"/>
        <w:tab w:val="left" w:pos="5760"/>
        <w:tab w:val="left" w:pos="6480"/>
        <w:tab w:val="left" w:pos="7200"/>
        <w:tab w:val="left" w:pos="7920"/>
      </w:tabs>
      <w:rPr>
        <w:color w:val="auto"/>
        <w:sz w:val="20"/>
        <w:lang w:val="es-ES_tradnl"/>
      </w:rPr>
    </w:pPr>
    <w:r>
      <w:rPr>
        <w:color w:val="auto"/>
        <w:sz w:val="20"/>
        <w:lang w:val="es-ES_tradnl"/>
      </w:rPr>
      <w:t xml:space="preserve">      </w:t>
    </w:r>
    <w:r>
      <w:rPr>
        <w:color w:val="auto"/>
        <w:sz w:val="20"/>
        <w:lang w:val="es-ES_tradnl"/>
      </w:rPr>
      <w:tab/>
    </w:r>
    <w:r>
      <w:rPr>
        <w:color w:val="auto"/>
        <w:sz w:val="20"/>
        <w:lang w:val="es-ES_tradnl"/>
      </w:rPr>
      <w:tab/>
      <w:t xml:space="preserve">                                                                      </w:t>
    </w:r>
    <w:r>
      <w:rPr>
        <w:noProof/>
        <w:color w:val="auto"/>
        <w:sz w:val="20"/>
        <w:lang w:val="es-ES_tradnl"/>
      </w:rPr>
      <w:t xml:space="preserve">       </w:t>
    </w:r>
    <w:r>
      <w:rPr>
        <w:color w:val="auto"/>
        <w:sz w:val="20"/>
        <w:lang w:val="es-ES_tradnl"/>
      </w:rPr>
      <w:t xml:space="preserve">                              </w:t>
    </w:r>
    <w:r w:rsidRPr="00AA2183">
      <w:rPr>
        <w:noProof/>
        <w:color w:val="auto"/>
        <w:sz w:val="20"/>
        <w:lang w:val="es-ES_tradnl"/>
      </w:rPr>
      <w:drawing>
        <wp:inline distT="0" distB="0" distL="0" distR="0">
          <wp:extent cx="914676" cy="336550"/>
          <wp:effectExtent l="25400" t="0" r="0" b="0"/>
          <wp:docPr id="15" name="Imagen 12" descr="eu_flag_europe_for_citizen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europe_for_citizens_en.jpg"/>
                  <pic:cNvPicPr/>
                </pic:nvPicPr>
                <pic:blipFill>
                  <a:blip r:embed="rId1"/>
                  <a:stretch>
                    <a:fillRect/>
                  </a:stretch>
                </pic:blipFill>
                <pic:spPr>
                  <a:xfrm>
                    <a:off x="0" y="0"/>
                    <a:ext cx="914676" cy="336550"/>
                  </a:xfrm>
                  <a:prstGeom prst="rect">
                    <a:avLst/>
                  </a:prstGeom>
                </pic:spPr>
              </pic:pic>
            </a:graphicData>
          </a:graphic>
        </wp:inline>
      </w:drawing>
    </w:r>
  </w:p>
  <w:p w:rsidR="00F85E0D" w:rsidRPr="001B1F5A" w:rsidRDefault="00F85E0D" w:rsidP="00F9736B">
    <w:pPr>
      <w:pStyle w:val="Piedepgina"/>
      <w:jc w:val="center"/>
      <w:rPr>
        <w:color w:val="auto"/>
        <w:sz w:val="20"/>
        <w:lang w:val="es-ES_tradnl"/>
      </w:rPr>
    </w:pPr>
  </w:p>
  <w:p w:rsidR="00F85E0D" w:rsidRPr="001B1F5A" w:rsidRDefault="00F85E0D" w:rsidP="00F9736B">
    <w:pPr>
      <w:pStyle w:val="Piedepgina"/>
      <w:jc w:val="center"/>
      <w:rPr>
        <w:color w:val="auto"/>
        <w:sz w:val="20"/>
        <w:lang w:val="es-ES_tradnl"/>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85E0D" w:rsidRDefault="00F85E0D">
      <w:pPr>
        <w:spacing w:after="0" w:line="240" w:lineRule="auto"/>
      </w:pPr>
      <w:r>
        <w:separator/>
      </w:r>
    </w:p>
  </w:footnote>
  <w:footnote w:type="continuationSeparator" w:id="1">
    <w:p w:rsidR="00F85E0D" w:rsidRDefault="00F85E0D">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85E0D" w:rsidRDefault="00F85E0D" w:rsidP="008B2588">
    <w:pPr>
      <w:pStyle w:val="Encabezado"/>
      <w:tabs>
        <w:tab w:val="clear" w:pos="4419"/>
        <w:tab w:val="clear" w:pos="8838"/>
        <w:tab w:val="left" w:pos="7420"/>
      </w:tabs>
    </w:pPr>
    <w:r>
      <w:rPr>
        <w:noProof/>
        <w:lang w:val="es-ES_tradnl"/>
      </w:rPr>
      <w:drawing>
        <wp:inline distT="0" distB="0" distL="0" distR="0">
          <wp:extent cx="990812" cy="611267"/>
          <wp:effectExtent l="25400" t="0" r="0" b="0"/>
          <wp:docPr id="3" name="Imagen 2" descr="fundacio_cipriano_gar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o_cipriano_garcia.jpg"/>
                  <pic:cNvPicPr/>
                </pic:nvPicPr>
                <pic:blipFill>
                  <a:blip r:embed="rId1"/>
                  <a:stretch>
                    <a:fillRect/>
                  </a:stretch>
                </pic:blipFill>
                <pic:spPr>
                  <a:xfrm>
                    <a:off x="0" y="0"/>
                    <a:ext cx="992409" cy="612252"/>
                  </a:xfrm>
                  <a:prstGeom prst="rect">
                    <a:avLst/>
                  </a:prstGeom>
                </pic:spPr>
              </pic:pic>
            </a:graphicData>
          </a:graphic>
        </wp:inline>
      </w:drawing>
    </w:r>
    <w:r>
      <w:t xml:space="preserve">                   </w:t>
    </w:r>
    <w:r w:rsidR="00820E92">
      <w:t xml:space="preserve">              </w:t>
    </w:r>
    <w:r>
      <w:t xml:space="preserve">      </w:t>
    </w:r>
    <w:r>
      <w:rPr>
        <w:noProof/>
        <w:lang w:val="es-ES_tradnl"/>
      </w:rPr>
      <w:drawing>
        <wp:inline distT="0" distB="0" distL="0" distR="0">
          <wp:extent cx="601768" cy="601768"/>
          <wp:effectExtent l="25400" t="0" r="7832" b="0"/>
          <wp:docPr id="9" name="Imagen 8" descr="LOGO-EUROM-BLAU1-e1445448548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UROM-BLAU1-e1445448548172.png"/>
                  <pic:cNvPicPr/>
                </pic:nvPicPr>
                <pic:blipFill>
                  <a:blip r:embed="rId2"/>
                  <a:stretch>
                    <a:fillRect/>
                  </a:stretch>
                </pic:blipFill>
                <pic:spPr>
                  <a:xfrm>
                    <a:off x="0" y="0"/>
                    <a:ext cx="599217" cy="599217"/>
                  </a:xfrm>
                  <a:prstGeom prst="rect">
                    <a:avLst/>
                  </a:prstGeom>
                </pic:spPr>
              </pic:pic>
            </a:graphicData>
          </a:graphic>
        </wp:inline>
      </w:drawing>
    </w:r>
    <w:r>
      <w:t xml:space="preserve">               </w:t>
    </w:r>
    <w:r w:rsidR="00820E92">
      <w:t xml:space="preserve">         </w:t>
    </w:r>
    <w:r w:rsidRPr="007C1AB6">
      <w:rPr>
        <w:noProof/>
        <w:lang w:val="es-ES_tradnl"/>
      </w:rPr>
      <w:drawing>
        <wp:inline distT="0" distB="0" distL="0" distR="0">
          <wp:extent cx="1702435" cy="460761"/>
          <wp:effectExtent l="25400" t="0" r="0" b="0"/>
          <wp:docPr id="7" name="Imagen 5" descr="UB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_2015.jpg"/>
                  <pic:cNvPicPr/>
                </pic:nvPicPr>
                <pic:blipFill>
                  <a:blip r:embed="rId3"/>
                  <a:stretch>
                    <a:fillRect/>
                  </a:stretch>
                </pic:blipFill>
                <pic:spPr>
                  <a:xfrm>
                    <a:off x="0" y="0"/>
                    <a:ext cx="1736427" cy="469961"/>
                  </a:xfrm>
                  <a:prstGeom prst="rect">
                    <a:avLst/>
                  </a:prstGeom>
                </pic:spPr>
              </pic:pic>
            </a:graphicData>
          </a:graphic>
        </wp:inline>
      </w:drawing>
    </w:r>
    <w:r>
      <w:tab/>
    </w:r>
  </w:p>
  <w:p w:rsidR="00F85E0D" w:rsidRDefault="00F85E0D" w:rsidP="00B63DA1">
    <w:pPr>
      <w:pStyle w:val="Encabezado"/>
      <w:tabs>
        <w:tab w:val="clear" w:pos="4419"/>
        <w:tab w:val="clear" w:pos="8838"/>
        <w:tab w:val="left" w:pos="7370"/>
      </w:tabs>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7005C4"/>
    <w:multiLevelType w:val="hybridMultilevel"/>
    <w:tmpl w:val="C0809F9A"/>
    <w:lvl w:ilvl="0" w:tplc="2662ED0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A26D9E"/>
    <w:multiLevelType w:val="hybridMultilevel"/>
    <w:tmpl w:val="262CD5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381124E"/>
    <w:multiLevelType w:val="hybridMultilevel"/>
    <w:tmpl w:val="CB7CE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ITH LLOP RICO">
    <w15:presenceInfo w15:providerId="AD" w15:userId="S-1-5-21-2417710379-2167436481-1749082152-97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grammar="clean"/>
  <w:doNotTrackMoves/>
  <w:defaultTabStop w:val="720"/>
  <w:hyphenationZone w:val="425"/>
  <w:characterSpacingControl w:val="doNotCompress"/>
  <w:hdrShapeDefaults>
    <o:shapedefaults v:ext="edit" spidmax="2050"/>
  </w:hdrShapeDefaults>
  <w:footnotePr>
    <w:footnote w:id="0"/>
    <w:footnote w:id="1"/>
  </w:footnotePr>
  <w:endnotePr>
    <w:endnote w:id="0"/>
    <w:endnote w:id="1"/>
  </w:endnotePr>
  <w:compat/>
  <w:rsids>
    <w:rsidRoot w:val="0069016D"/>
    <w:rsid w:val="000142C0"/>
    <w:rsid w:val="00014365"/>
    <w:rsid w:val="00016D5B"/>
    <w:rsid w:val="00024265"/>
    <w:rsid w:val="00026A4A"/>
    <w:rsid w:val="00027B30"/>
    <w:rsid w:val="000316AD"/>
    <w:rsid w:val="00035412"/>
    <w:rsid w:val="0005404C"/>
    <w:rsid w:val="000649E3"/>
    <w:rsid w:val="000737D6"/>
    <w:rsid w:val="000A25E5"/>
    <w:rsid w:val="000B6218"/>
    <w:rsid w:val="000E01EA"/>
    <w:rsid w:val="000F4CA4"/>
    <w:rsid w:val="001151A2"/>
    <w:rsid w:val="00116893"/>
    <w:rsid w:val="00126DD1"/>
    <w:rsid w:val="00131ABD"/>
    <w:rsid w:val="00175B95"/>
    <w:rsid w:val="0018093F"/>
    <w:rsid w:val="001A4DF9"/>
    <w:rsid w:val="001B1F5A"/>
    <w:rsid w:val="001D25F6"/>
    <w:rsid w:val="001D5676"/>
    <w:rsid w:val="001E4C61"/>
    <w:rsid w:val="001E76EB"/>
    <w:rsid w:val="00213462"/>
    <w:rsid w:val="002301E6"/>
    <w:rsid w:val="00232674"/>
    <w:rsid w:val="00235A5E"/>
    <w:rsid w:val="002526E3"/>
    <w:rsid w:val="002622B8"/>
    <w:rsid w:val="00267B82"/>
    <w:rsid w:val="00271883"/>
    <w:rsid w:val="00281230"/>
    <w:rsid w:val="00294DA0"/>
    <w:rsid w:val="002B09B7"/>
    <w:rsid w:val="002C797D"/>
    <w:rsid w:val="002D5637"/>
    <w:rsid w:val="002F75F6"/>
    <w:rsid w:val="002F7F02"/>
    <w:rsid w:val="00311F48"/>
    <w:rsid w:val="003275A1"/>
    <w:rsid w:val="00335F33"/>
    <w:rsid w:val="003453ED"/>
    <w:rsid w:val="00353A4E"/>
    <w:rsid w:val="003576BB"/>
    <w:rsid w:val="00377FAC"/>
    <w:rsid w:val="003C32C6"/>
    <w:rsid w:val="003C66A4"/>
    <w:rsid w:val="003E4C10"/>
    <w:rsid w:val="003F4161"/>
    <w:rsid w:val="00407306"/>
    <w:rsid w:val="00421F5E"/>
    <w:rsid w:val="0042382F"/>
    <w:rsid w:val="00425AF5"/>
    <w:rsid w:val="0042762E"/>
    <w:rsid w:val="00443F36"/>
    <w:rsid w:val="00457074"/>
    <w:rsid w:val="004647D0"/>
    <w:rsid w:val="00464F1B"/>
    <w:rsid w:val="0047132E"/>
    <w:rsid w:val="0047133D"/>
    <w:rsid w:val="00482755"/>
    <w:rsid w:val="00491D43"/>
    <w:rsid w:val="004928B6"/>
    <w:rsid w:val="00493790"/>
    <w:rsid w:val="00496D77"/>
    <w:rsid w:val="00497E48"/>
    <w:rsid w:val="004D0A25"/>
    <w:rsid w:val="004E7F65"/>
    <w:rsid w:val="004F11E4"/>
    <w:rsid w:val="004F3C4F"/>
    <w:rsid w:val="00511314"/>
    <w:rsid w:val="00515029"/>
    <w:rsid w:val="00535941"/>
    <w:rsid w:val="0053597D"/>
    <w:rsid w:val="00537305"/>
    <w:rsid w:val="00551245"/>
    <w:rsid w:val="00552DA8"/>
    <w:rsid w:val="00557218"/>
    <w:rsid w:val="00571CD1"/>
    <w:rsid w:val="005A27D7"/>
    <w:rsid w:val="005A3D5A"/>
    <w:rsid w:val="005B18FC"/>
    <w:rsid w:val="005B446C"/>
    <w:rsid w:val="005D6979"/>
    <w:rsid w:val="005E142F"/>
    <w:rsid w:val="005E2C92"/>
    <w:rsid w:val="005E76CE"/>
    <w:rsid w:val="005E7F4D"/>
    <w:rsid w:val="005F68DB"/>
    <w:rsid w:val="0061583E"/>
    <w:rsid w:val="00620250"/>
    <w:rsid w:val="00626514"/>
    <w:rsid w:val="00642C48"/>
    <w:rsid w:val="00647A47"/>
    <w:rsid w:val="00655374"/>
    <w:rsid w:val="0066557C"/>
    <w:rsid w:val="00677044"/>
    <w:rsid w:val="00682967"/>
    <w:rsid w:val="0069016D"/>
    <w:rsid w:val="006A094A"/>
    <w:rsid w:val="006A7558"/>
    <w:rsid w:val="006B33DD"/>
    <w:rsid w:val="006B48D7"/>
    <w:rsid w:val="006B5635"/>
    <w:rsid w:val="006D5E0A"/>
    <w:rsid w:val="006E2541"/>
    <w:rsid w:val="006F6C00"/>
    <w:rsid w:val="007100FD"/>
    <w:rsid w:val="007209C0"/>
    <w:rsid w:val="00724F18"/>
    <w:rsid w:val="007326CC"/>
    <w:rsid w:val="00736973"/>
    <w:rsid w:val="00740ABF"/>
    <w:rsid w:val="00741273"/>
    <w:rsid w:val="007531AE"/>
    <w:rsid w:val="007803E2"/>
    <w:rsid w:val="0079050E"/>
    <w:rsid w:val="00792765"/>
    <w:rsid w:val="0079744C"/>
    <w:rsid w:val="007B29E2"/>
    <w:rsid w:val="007C1AB6"/>
    <w:rsid w:val="007E6A60"/>
    <w:rsid w:val="007F6170"/>
    <w:rsid w:val="007F6CBA"/>
    <w:rsid w:val="008029CF"/>
    <w:rsid w:val="00803B6A"/>
    <w:rsid w:val="00814D69"/>
    <w:rsid w:val="008171B8"/>
    <w:rsid w:val="00817AE4"/>
    <w:rsid w:val="00820E92"/>
    <w:rsid w:val="00822ED7"/>
    <w:rsid w:val="00823C9E"/>
    <w:rsid w:val="00865863"/>
    <w:rsid w:val="00871DA6"/>
    <w:rsid w:val="0088445F"/>
    <w:rsid w:val="008855CF"/>
    <w:rsid w:val="00894D96"/>
    <w:rsid w:val="008A0B0E"/>
    <w:rsid w:val="008A1D99"/>
    <w:rsid w:val="008B2588"/>
    <w:rsid w:val="008C50E3"/>
    <w:rsid w:val="008D5953"/>
    <w:rsid w:val="008D6174"/>
    <w:rsid w:val="008E03C9"/>
    <w:rsid w:val="00904036"/>
    <w:rsid w:val="00927739"/>
    <w:rsid w:val="0094588C"/>
    <w:rsid w:val="00947012"/>
    <w:rsid w:val="0097415E"/>
    <w:rsid w:val="0098256E"/>
    <w:rsid w:val="0098580E"/>
    <w:rsid w:val="009B1ADB"/>
    <w:rsid w:val="009C4E23"/>
    <w:rsid w:val="009D4E38"/>
    <w:rsid w:val="009D5E98"/>
    <w:rsid w:val="009E7E2F"/>
    <w:rsid w:val="009F3C84"/>
    <w:rsid w:val="00A12A9E"/>
    <w:rsid w:val="00A20085"/>
    <w:rsid w:val="00A205CE"/>
    <w:rsid w:val="00A325AB"/>
    <w:rsid w:val="00A34025"/>
    <w:rsid w:val="00A53668"/>
    <w:rsid w:val="00A57FE2"/>
    <w:rsid w:val="00A728CF"/>
    <w:rsid w:val="00A838E3"/>
    <w:rsid w:val="00A8463D"/>
    <w:rsid w:val="00A84976"/>
    <w:rsid w:val="00A97062"/>
    <w:rsid w:val="00AA2183"/>
    <w:rsid w:val="00AA571C"/>
    <w:rsid w:val="00AA6317"/>
    <w:rsid w:val="00AB559A"/>
    <w:rsid w:val="00AC38B7"/>
    <w:rsid w:val="00AC5441"/>
    <w:rsid w:val="00B00961"/>
    <w:rsid w:val="00B05FE7"/>
    <w:rsid w:val="00B161F3"/>
    <w:rsid w:val="00B17542"/>
    <w:rsid w:val="00B2602A"/>
    <w:rsid w:val="00B312CA"/>
    <w:rsid w:val="00B3388A"/>
    <w:rsid w:val="00B37A51"/>
    <w:rsid w:val="00B42E2D"/>
    <w:rsid w:val="00B53AEA"/>
    <w:rsid w:val="00B542F2"/>
    <w:rsid w:val="00B63007"/>
    <w:rsid w:val="00B63DA1"/>
    <w:rsid w:val="00B6600A"/>
    <w:rsid w:val="00B66C02"/>
    <w:rsid w:val="00B80C5C"/>
    <w:rsid w:val="00B84DD6"/>
    <w:rsid w:val="00BB3EE2"/>
    <w:rsid w:val="00BC014E"/>
    <w:rsid w:val="00BC5971"/>
    <w:rsid w:val="00BD046D"/>
    <w:rsid w:val="00BD676F"/>
    <w:rsid w:val="00BE57A0"/>
    <w:rsid w:val="00C15584"/>
    <w:rsid w:val="00C17535"/>
    <w:rsid w:val="00C247AC"/>
    <w:rsid w:val="00C35BF2"/>
    <w:rsid w:val="00C36E57"/>
    <w:rsid w:val="00C515D4"/>
    <w:rsid w:val="00C52584"/>
    <w:rsid w:val="00C53E7F"/>
    <w:rsid w:val="00C53F07"/>
    <w:rsid w:val="00C621A1"/>
    <w:rsid w:val="00C67CE1"/>
    <w:rsid w:val="00C75994"/>
    <w:rsid w:val="00C93CA2"/>
    <w:rsid w:val="00C967C8"/>
    <w:rsid w:val="00CB6CA0"/>
    <w:rsid w:val="00CC1F57"/>
    <w:rsid w:val="00CC2040"/>
    <w:rsid w:val="00D15564"/>
    <w:rsid w:val="00D25674"/>
    <w:rsid w:val="00D33B59"/>
    <w:rsid w:val="00D55997"/>
    <w:rsid w:val="00D6580C"/>
    <w:rsid w:val="00D72059"/>
    <w:rsid w:val="00D75CFB"/>
    <w:rsid w:val="00D80005"/>
    <w:rsid w:val="00D947A3"/>
    <w:rsid w:val="00DC66E3"/>
    <w:rsid w:val="00DD4C32"/>
    <w:rsid w:val="00DD517E"/>
    <w:rsid w:val="00DE5D4A"/>
    <w:rsid w:val="00E00E51"/>
    <w:rsid w:val="00E121DD"/>
    <w:rsid w:val="00E25931"/>
    <w:rsid w:val="00E261BE"/>
    <w:rsid w:val="00E4210D"/>
    <w:rsid w:val="00E539D1"/>
    <w:rsid w:val="00E71407"/>
    <w:rsid w:val="00E737D7"/>
    <w:rsid w:val="00E84913"/>
    <w:rsid w:val="00E87DC1"/>
    <w:rsid w:val="00E936BD"/>
    <w:rsid w:val="00E95AC0"/>
    <w:rsid w:val="00EA3EC9"/>
    <w:rsid w:val="00EB2C6E"/>
    <w:rsid w:val="00EC1DBC"/>
    <w:rsid w:val="00EE48CF"/>
    <w:rsid w:val="00EE5953"/>
    <w:rsid w:val="00EE7A41"/>
    <w:rsid w:val="00EF0DCB"/>
    <w:rsid w:val="00EF24D3"/>
    <w:rsid w:val="00EF25C8"/>
    <w:rsid w:val="00F16578"/>
    <w:rsid w:val="00F357F8"/>
    <w:rsid w:val="00F55966"/>
    <w:rsid w:val="00F614CD"/>
    <w:rsid w:val="00F61670"/>
    <w:rsid w:val="00F6675B"/>
    <w:rsid w:val="00F708FC"/>
    <w:rsid w:val="00F75741"/>
    <w:rsid w:val="00F7586C"/>
    <w:rsid w:val="00F82506"/>
    <w:rsid w:val="00F83AE2"/>
    <w:rsid w:val="00F85E0D"/>
    <w:rsid w:val="00F860DC"/>
    <w:rsid w:val="00F9736B"/>
    <w:rsid w:val="00FB2B8A"/>
    <w:rsid w:val="00FB3DD9"/>
    <w:rsid w:val="00FB6580"/>
    <w:rsid w:val="00FC6AAC"/>
    <w:rsid w:val="00FD62F5"/>
    <w:rsid w:val="00FE12E7"/>
  </w:rsids>
  <m:mathPr>
    <m:mathFont m:val="Wingdings 2"/>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GB" w:eastAsia="es-ES_tradnl"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E936BD"/>
  </w:style>
  <w:style w:type="paragraph" w:styleId="Ttulo1">
    <w:name w:val="heading 1"/>
    <w:basedOn w:val="Normal1"/>
    <w:next w:val="Normal1"/>
    <w:link w:val="Ttulo1Car"/>
    <w:rsid w:val="0069016D"/>
    <w:pPr>
      <w:keepNext/>
      <w:keepLines/>
      <w:spacing w:before="480" w:after="120"/>
      <w:contextualSpacing/>
      <w:outlineLvl w:val="0"/>
    </w:pPr>
    <w:rPr>
      <w:b/>
      <w:sz w:val="48"/>
      <w:szCs w:val="48"/>
    </w:rPr>
  </w:style>
  <w:style w:type="paragraph" w:styleId="Ttulo2">
    <w:name w:val="heading 2"/>
    <w:basedOn w:val="Normal1"/>
    <w:next w:val="Normal1"/>
    <w:link w:val="Ttulo2Car"/>
    <w:rsid w:val="0069016D"/>
    <w:pPr>
      <w:keepNext/>
      <w:keepLines/>
      <w:spacing w:before="360" w:after="80"/>
      <w:contextualSpacing/>
      <w:outlineLvl w:val="1"/>
    </w:pPr>
    <w:rPr>
      <w:b/>
      <w:sz w:val="36"/>
      <w:szCs w:val="36"/>
    </w:rPr>
  </w:style>
  <w:style w:type="paragraph" w:styleId="Ttulo3">
    <w:name w:val="heading 3"/>
    <w:basedOn w:val="Normal1"/>
    <w:next w:val="Normal1"/>
    <w:link w:val="Ttulo3Car"/>
    <w:rsid w:val="0069016D"/>
    <w:pPr>
      <w:keepNext/>
      <w:keepLines/>
      <w:spacing w:before="280" w:after="80"/>
      <w:contextualSpacing/>
      <w:outlineLvl w:val="2"/>
    </w:pPr>
    <w:rPr>
      <w:b/>
      <w:sz w:val="28"/>
      <w:szCs w:val="28"/>
    </w:rPr>
  </w:style>
  <w:style w:type="paragraph" w:styleId="Ttulo4">
    <w:name w:val="heading 4"/>
    <w:basedOn w:val="Normal1"/>
    <w:next w:val="Normal1"/>
    <w:link w:val="Ttulo4Car"/>
    <w:rsid w:val="0069016D"/>
    <w:pPr>
      <w:keepNext/>
      <w:keepLines/>
      <w:spacing w:before="240" w:after="40"/>
      <w:contextualSpacing/>
      <w:outlineLvl w:val="3"/>
    </w:pPr>
    <w:rPr>
      <w:b/>
      <w:sz w:val="24"/>
      <w:szCs w:val="24"/>
    </w:rPr>
  </w:style>
  <w:style w:type="paragraph" w:styleId="Ttulo5">
    <w:name w:val="heading 5"/>
    <w:basedOn w:val="Normal1"/>
    <w:next w:val="Normal1"/>
    <w:link w:val="Ttulo5Car"/>
    <w:rsid w:val="0069016D"/>
    <w:pPr>
      <w:keepNext/>
      <w:keepLines/>
      <w:spacing w:before="220" w:after="40"/>
      <w:contextualSpacing/>
      <w:outlineLvl w:val="4"/>
    </w:pPr>
    <w:rPr>
      <w:b/>
    </w:rPr>
  </w:style>
  <w:style w:type="paragraph" w:styleId="Ttulo6">
    <w:name w:val="heading 6"/>
    <w:basedOn w:val="Normal1"/>
    <w:next w:val="Normal1"/>
    <w:link w:val="Ttulo6Car"/>
    <w:rsid w:val="0069016D"/>
    <w:pPr>
      <w:keepNext/>
      <w:keepLines/>
      <w:spacing w:before="200" w:after="40"/>
      <w:contextualSpacing/>
      <w:outlineLvl w:val="5"/>
    </w:pPr>
    <w:rPr>
      <w:b/>
      <w:sz w:val="20"/>
      <w:szCs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1"/>
    <w:rsid w:val="00904036"/>
    <w:pPr>
      <w:spacing w:after="0" w:line="240" w:lineRule="auto"/>
    </w:pPr>
    <w:rPr>
      <w:rFonts w:ascii="Tahoma" w:hAnsi="Tahoma" w:cs="Tahoma"/>
      <w:sz w:val="16"/>
      <w:szCs w:val="16"/>
    </w:rPr>
  </w:style>
  <w:style w:type="character" w:customStyle="1" w:styleId="TextodegloboCar">
    <w:name w:val="Texto de globo Car"/>
    <w:basedOn w:val="Fuentedeprrafopredeter"/>
    <w:uiPriority w:val="99"/>
    <w:semiHidden/>
    <w:rsid w:val="005F6636"/>
    <w:rPr>
      <w:rFonts w:ascii="Lucida Grande" w:hAnsi="Lucida Grande"/>
      <w:sz w:val="18"/>
      <w:szCs w:val="18"/>
    </w:rPr>
  </w:style>
  <w:style w:type="character" w:customStyle="1" w:styleId="TextodegloboCar0">
    <w:name w:val="Texto de globo Car"/>
    <w:basedOn w:val="Fuentedeprrafopredeter"/>
    <w:uiPriority w:val="99"/>
    <w:semiHidden/>
    <w:rsid w:val="005F6636"/>
    <w:rPr>
      <w:rFonts w:ascii="Lucida Grande" w:hAnsi="Lucida Grande"/>
      <w:sz w:val="18"/>
      <w:szCs w:val="18"/>
    </w:rPr>
  </w:style>
  <w:style w:type="character" w:customStyle="1" w:styleId="TextodegloboCar2">
    <w:name w:val="Texto de globo Car"/>
    <w:basedOn w:val="Fuentedeprrafopredeter"/>
    <w:uiPriority w:val="99"/>
    <w:semiHidden/>
    <w:rsid w:val="005F6636"/>
    <w:rPr>
      <w:rFonts w:ascii="Lucida Grande" w:hAnsi="Lucida Grande"/>
      <w:sz w:val="18"/>
      <w:szCs w:val="18"/>
    </w:rPr>
  </w:style>
  <w:style w:type="character" w:customStyle="1" w:styleId="TextodegloboCar3">
    <w:name w:val="Texto de globo Car"/>
    <w:basedOn w:val="Fuentedeprrafopredeter"/>
    <w:uiPriority w:val="99"/>
    <w:semiHidden/>
    <w:rsid w:val="005F6636"/>
    <w:rPr>
      <w:rFonts w:ascii="Lucida Grande" w:hAnsi="Lucida Grande"/>
      <w:sz w:val="18"/>
      <w:szCs w:val="18"/>
    </w:rPr>
  </w:style>
  <w:style w:type="paragraph" w:customStyle="1" w:styleId="Normal1">
    <w:name w:val="Normal1"/>
    <w:rsid w:val="0069016D"/>
  </w:style>
  <w:style w:type="table" w:customStyle="1" w:styleId="TableNormal">
    <w:name w:val="Table Normal"/>
    <w:rsid w:val="0069016D"/>
    <w:tblPr>
      <w:tblCellMar>
        <w:top w:w="0" w:type="dxa"/>
        <w:left w:w="0" w:type="dxa"/>
        <w:bottom w:w="0" w:type="dxa"/>
        <w:right w:w="0" w:type="dxa"/>
      </w:tblCellMar>
    </w:tblPr>
  </w:style>
  <w:style w:type="paragraph" w:styleId="Ttulo">
    <w:name w:val="Title"/>
    <w:basedOn w:val="Normal1"/>
    <w:next w:val="Normal1"/>
    <w:link w:val="TtuloCar"/>
    <w:rsid w:val="0069016D"/>
    <w:pPr>
      <w:keepNext/>
      <w:keepLines/>
      <w:spacing w:before="480" w:after="120"/>
      <w:contextualSpacing/>
    </w:pPr>
    <w:rPr>
      <w:b/>
      <w:sz w:val="72"/>
      <w:szCs w:val="72"/>
    </w:rPr>
  </w:style>
  <w:style w:type="paragraph" w:styleId="Subttulo">
    <w:name w:val="Subtitle"/>
    <w:basedOn w:val="Normal1"/>
    <w:next w:val="Normal1"/>
    <w:link w:val="SubttuloCar"/>
    <w:rsid w:val="0069016D"/>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973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36B"/>
  </w:style>
  <w:style w:type="paragraph" w:styleId="Piedepgina">
    <w:name w:val="footer"/>
    <w:basedOn w:val="Normal"/>
    <w:link w:val="PiedepginaCar"/>
    <w:uiPriority w:val="99"/>
    <w:unhideWhenUsed/>
    <w:rsid w:val="00F973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36B"/>
  </w:style>
  <w:style w:type="character" w:styleId="Hipervnculo">
    <w:name w:val="Hyperlink"/>
    <w:basedOn w:val="Fuentedeprrafopredeter"/>
    <w:rsid w:val="009F3C84"/>
    <w:rPr>
      <w:color w:val="0000FF" w:themeColor="hyperlink"/>
      <w:u w:val="single"/>
    </w:rPr>
  </w:style>
  <w:style w:type="character" w:styleId="Hipervnculovisitado">
    <w:name w:val="FollowedHyperlink"/>
    <w:basedOn w:val="Fuentedeprrafopredeter"/>
    <w:rsid w:val="00126DD1"/>
    <w:rPr>
      <w:color w:val="800080" w:themeColor="followedHyperlink"/>
      <w:u w:val="single"/>
    </w:rPr>
  </w:style>
  <w:style w:type="character" w:customStyle="1" w:styleId="TextodegloboCar1">
    <w:name w:val="Texto de globo Car1"/>
    <w:basedOn w:val="Fuentedeprrafopredeter"/>
    <w:link w:val="Textodeglobo"/>
    <w:rsid w:val="00904036"/>
    <w:rPr>
      <w:rFonts w:ascii="Tahoma" w:hAnsi="Tahoma" w:cs="Tahoma"/>
      <w:sz w:val="16"/>
      <w:szCs w:val="16"/>
    </w:rPr>
  </w:style>
  <w:style w:type="paragraph" w:styleId="NormalWeb">
    <w:name w:val="Normal (Web)"/>
    <w:basedOn w:val="Normal"/>
    <w:uiPriority w:val="99"/>
    <w:rsid w:val="0018093F"/>
    <w:pPr>
      <w:spacing w:beforeLines="1" w:afterLines="1" w:line="240" w:lineRule="auto"/>
    </w:pPr>
    <w:rPr>
      <w:rFonts w:ascii="Times" w:hAnsi="Times" w:cs="Times New Roman"/>
      <w:color w:val="auto"/>
      <w:sz w:val="20"/>
      <w:szCs w:val="20"/>
      <w:lang w:val="es-ES_tradnl"/>
    </w:rPr>
  </w:style>
  <w:style w:type="character" w:customStyle="1" w:styleId="apple-converted-space">
    <w:name w:val="apple-converted-space"/>
    <w:basedOn w:val="Fuentedeprrafopredeter"/>
    <w:rsid w:val="0018093F"/>
  </w:style>
  <w:style w:type="paragraph" w:customStyle="1" w:styleId="Normal2">
    <w:name w:val="Normal2"/>
    <w:rsid w:val="007C1AB6"/>
    <w:pPr>
      <w:spacing w:after="0"/>
    </w:pPr>
    <w:rPr>
      <w:rFonts w:ascii="Arial" w:eastAsia="Arial" w:hAnsi="Arial" w:cs="Courier New"/>
      <w:lang w:val="es-ES_tradnl"/>
    </w:rPr>
  </w:style>
  <w:style w:type="character" w:styleId="Refdecomentario">
    <w:name w:val="annotation reference"/>
    <w:basedOn w:val="Fuentedeprrafopredeter"/>
    <w:rsid w:val="00271883"/>
    <w:rPr>
      <w:sz w:val="18"/>
      <w:szCs w:val="18"/>
    </w:rPr>
  </w:style>
  <w:style w:type="paragraph" w:styleId="Textocomentario">
    <w:name w:val="annotation text"/>
    <w:basedOn w:val="Normal"/>
    <w:link w:val="TextocomentarioCar"/>
    <w:rsid w:val="00271883"/>
    <w:pPr>
      <w:spacing w:line="240" w:lineRule="auto"/>
    </w:pPr>
    <w:rPr>
      <w:sz w:val="24"/>
      <w:szCs w:val="24"/>
    </w:rPr>
  </w:style>
  <w:style w:type="character" w:customStyle="1" w:styleId="TextocomentarioCar">
    <w:name w:val="Texto comentario Car"/>
    <w:basedOn w:val="Fuentedeprrafopredeter"/>
    <w:link w:val="Textocomentario"/>
    <w:rsid w:val="00271883"/>
    <w:rPr>
      <w:sz w:val="24"/>
      <w:szCs w:val="24"/>
    </w:rPr>
  </w:style>
  <w:style w:type="paragraph" w:styleId="Asuntodelcomentario">
    <w:name w:val="annotation subject"/>
    <w:basedOn w:val="Textocomentario"/>
    <w:next w:val="Textocomentario"/>
    <w:link w:val="AsuntodelcomentarioCar"/>
    <w:rsid w:val="00271883"/>
    <w:rPr>
      <w:b/>
      <w:bCs/>
      <w:sz w:val="20"/>
      <w:szCs w:val="20"/>
    </w:rPr>
  </w:style>
  <w:style w:type="character" w:customStyle="1" w:styleId="AsuntodelcomentarioCar">
    <w:name w:val="Asunto del comentario Car"/>
    <w:basedOn w:val="TextocomentarioCar"/>
    <w:link w:val="Asuntodelcomentario"/>
    <w:rsid w:val="00271883"/>
    <w:rPr>
      <w:b/>
      <w:bCs/>
      <w:sz w:val="20"/>
      <w:szCs w:val="20"/>
    </w:rPr>
  </w:style>
  <w:style w:type="character" w:customStyle="1" w:styleId="Ttulo1Car">
    <w:name w:val="Título 1 Car"/>
    <w:basedOn w:val="Fuentedeprrafopredeter"/>
    <w:link w:val="Ttulo1"/>
    <w:rsid w:val="00EE48CF"/>
    <w:rPr>
      <w:b/>
      <w:sz w:val="48"/>
      <w:szCs w:val="48"/>
    </w:rPr>
  </w:style>
  <w:style w:type="character" w:customStyle="1" w:styleId="Ttulo2Car">
    <w:name w:val="Título 2 Car"/>
    <w:basedOn w:val="Fuentedeprrafopredeter"/>
    <w:link w:val="Ttulo2"/>
    <w:rsid w:val="00EE48CF"/>
    <w:rPr>
      <w:b/>
      <w:sz w:val="36"/>
      <w:szCs w:val="36"/>
    </w:rPr>
  </w:style>
  <w:style w:type="character" w:customStyle="1" w:styleId="Ttulo3Car">
    <w:name w:val="Título 3 Car"/>
    <w:basedOn w:val="Fuentedeprrafopredeter"/>
    <w:link w:val="Ttulo3"/>
    <w:rsid w:val="00EE48CF"/>
    <w:rPr>
      <w:b/>
      <w:sz w:val="28"/>
      <w:szCs w:val="28"/>
    </w:rPr>
  </w:style>
  <w:style w:type="character" w:customStyle="1" w:styleId="Ttulo4Car">
    <w:name w:val="Título 4 Car"/>
    <w:basedOn w:val="Fuentedeprrafopredeter"/>
    <w:link w:val="Ttulo4"/>
    <w:rsid w:val="00EE48CF"/>
    <w:rPr>
      <w:b/>
      <w:sz w:val="24"/>
      <w:szCs w:val="24"/>
    </w:rPr>
  </w:style>
  <w:style w:type="character" w:customStyle="1" w:styleId="Ttulo5Car">
    <w:name w:val="Título 5 Car"/>
    <w:basedOn w:val="Fuentedeprrafopredeter"/>
    <w:link w:val="Ttulo5"/>
    <w:rsid w:val="00EE48CF"/>
    <w:rPr>
      <w:b/>
    </w:rPr>
  </w:style>
  <w:style w:type="character" w:customStyle="1" w:styleId="Ttulo6Car">
    <w:name w:val="Título 6 Car"/>
    <w:basedOn w:val="Fuentedeprrafopredeter"/>
    <w:link w:val="Ttulo6"/>
    <w:rsid w:val="00EE48CF"/>
    <w:rPr>
      <w:b/>
      <w:sz w:val="20"/>
      <w:szCs w:val="20"/>
    </w:rPr>
  </w:style>
  <w:style w:type="character" w:customStyle="1" w:styleId="TtuloCar">
    <w:name w:val="Título Car"/>
    <w:basedOn w:val="Fuentedeprrafopredeter"/>
    <w:link w:val="Ttulo"/>
    <w:rsid w:val="00EE48CF"/>
    <w:rPr>
      <w:b/>
      <w:sz w:val="72"/>
      <w:szCs w:val="72"/>
    </w:rPr>
  </w:style>
  <w:style w:type="character" w:customStyle="1" w:styleId="SubttuloCar">
    <w:name w:val="Subtítulo Car"/>
    <w:basedOn w:val="Fuentedeprrafopredeter"/>
    <w:link w:val="Subttulo"/>
    <w:rsid w:val="00EE48CF"/>
    <w:rPr>
      <w:rFonts w:ascii="Georgia" w:eastAsia="Georgia" w:hAnsi="Georgia" w:cs="Georgia"/>
      <w:i/>
      <w:color w:val="666666"/>
      <w:sz w:val="48"/>
      <w:szCs w:val="48"/>
    </w:rPr>
  </w:style>
  <w:style w:type="paragraph" w:styleId="Prrafodelista">
    <w:name w:val="List Paragraph"/>
    <w:basedOn w:val="Normal"/>
    <w:uiPriority w:val="34"/>
    <w:qFormat/>
    <w:rsid w:val="007100FD"/>
    <w:pPr>
      <w:ind w:left="720"/>
      <w:contextualSpacing/>
    </w:pPr>
    <w:rPr>
      <w:rFonts w:ascii="Cambria" w:eastAsia="Cambria" w:hAnsi="Cambria" w:cs="Times New Roman"/>
      <w:color w:val="auto"/>
      <w:lang w:val="es-ES" w:eastAsia="en-US"/>
    </w:rPr>
  </w:style>
  <w:style w:type="paragraph" w:styleId="Revisin">
    <w:name w:val="Revision"/>
    <w:hidden/>
    <w:semiHidden/>
    <w:rsid w:val="00E121DD"/>
    <w:pPr>
      <w:spacing w:after="0" w:line="240" w:lineRule="auto"/>
    </w:pPr>
  </w:style>
  <w:style w:type="table" w:styleId="Tablaconcuadrcula">
    <w:name w:val="Table Grid"/>
    <w:basedOn w:val="Tablanormal"/>
    <w:rsid w:val="00B660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s-ES_tradnl"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936BD"/>
  </w:style>
  <w:style w:type="paragraph" w:styleId="Ttulo1">
    <w:name w:val="heading 1"/>
    <w:basedOn w:val="Normal1"/>
    <w:next w:val="Normal1"/>
    <w:link w:val="Ttulo1Car"/>
    <w:rsid w:val="0069016D"/>
    <w:pPr>
      <w:keepNext/>
      <w:keepLines/>
      <w:spacing w:before="480" w:after="120"/>
      <w:contextualSpacing/>
      <w:outlineLvl w:val="0"/>
    </w:pPr>
    <w:rPr>
      <w:b/>
      <w:sz w:val="48"/>
      <w:szCs w:val="48"/>
    </w:rPr>
  </w:style>
  <w:style w:type="paragraph" w:styleId="Ttulo2">
    <w:name w:val="heading 2"/>
    <w:basedOn w:val="Normal1"/>
    <w:next w:val="Normal1"/>
    <w:link w:val="Ttulo2Car"/>
    <w:rsid w:val="0069016D"/>
    <w:pPr>
      <w:keepNext/>
      <w:keepLines/>
      <w:spacing w:before="360" w:after="80"/>
      <w:contextualSpacing/>
      <w:outlineLvl w:val="1"/>
    </w:pPr>
    <w:rPr>
      <w:b/>
      <w:sz w:val="36"/>
      <w:szCs w:val="36"/>
    </w:rPr>
  </w:style>
  <w:style w:type="paragraph" w:styleId="Ttulo3">
    <w:name w:val="heading 3"/>
    <w:basedOn w:val="Normal1"/>
    <w:next w:val="Normal1"/>
    <w:link w:val="Ttulo3Car"/>
    <w:rsid w:val="0069016D"/>
    <w:pPr>
      <w:keepNext/>
      <w:keepLines/>
      <w:spacing w:before="280" w:after="80"/>
      <w:contextualSpacing/>
      <w:outlineLvl w:val="2"/>
    </w:pPr>
    <w:rPr>
      <w:b/>
      <w:sz w:val="28"/>
      <w:szCs w:val="28"/>
    </w:rPr>
  </w:style>
  <w:style w:type="paragraph" w:styleId="Ttulo4">
    <w:name w:val="heading 4"/>
    <w:basedOn w:val="Normal1"/>
    <w:next w:val="Normal1"/>
    <w:link w:val="Ttulo4Car"/>
    <w:rsid w:val="0069016D"/>
    <w:pPr>
      <w:keepNext/>
      <w:keepLines/>
      <w:spacing w:before="240" w:after="40"/>
      <w:contextualSpacing/>
      <w:outlineLvl w:val="3"/>
    </w:pPr>
    <w:rPr>
      <w:b/>
      <w:sz w:val="24"/>
      <w:szCs w:val="24"/>
    </w:rPr>
  </w:style>
  <w:style w:type="paragraph" w:styleId="Ttulo5">
    <w:name w:val="heading 5"/>
    <w:basedOn w:val="Normal1"/>
    <w:next w:val="Normal1"/>
    <w:link w:val="Ttulo5Car"/>
    <w:rsid w:val="0069016D"/>
    <w:pPr>
      <w:keepNext/>
      <w:keepLines/>
      <w:spacing w:before="220" w:after="40"/>
      <w:contextualSpacing/>
      <w:outlineLvl w:val="4"/>
    </w:pPr>
    <w:rPr>
      <w:b/>
    </w:rPr>
  </w:style>
  <w:style w:type="paragraph" w:styleId="Ttulo6">
    <w:name w:val="heading 6"/>
    <w:basedOn w:val="Normal1"/>
    <w:next w:val="Normal1"/>
    <w:link w:val="Ttulo6Car"/>
    <w:rsid w:val="0069016D"/>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rsid w:val="00904036"/>
    <w:pPr>
      <w:spacing w:after="0" w:line="240" w:lineRule="auto"/>
    </w:pPr>
    <w:rPr>
      <w:rFonts w:ascii="Tahoma" w:hAnsi="Tahoma" w:cs="Tahoma"/>
      <w:sz w:val="16"/>
      <w:szCs w:val="16"/>
    </w:rPr>
  </w:style>
  <w:style w:type="character" w:customStyle="1" w:styleId="TextodegloboCar">
    <w:name w:val="Texto de globo Car"/>
    <w:basedOn w:val="Fuentedeprrafopredeter"/>
    <w:uiPriority w:val="99"/>
    <w:semiHidden/>
    <w:rsid w:val="005F6636"/>
    <w:rPr>
      <w:rFonts w:ascii="Lucida Grande" w:hAnsi="Lucida Grande"/>
      <w:sz w:val="18"/>
      <w:szCs w:val="18"/>
    </w:rPr>
  </w:style>
  <w:style w:type="character" w:customStyle="1" w:styleId="TextodegloboCar0">
    <w:name w:val="Texto de globo Car"/>
    <w:basedOn w:val="Fuentedeprrafopredeter"/>
    <w:uiPriority w:val="99"/>
    <w:semiHidden/>
    <w:rsid w:val="005F6636"/>
    <w:rPr>
      <w:rFonts w:ascii="Lucida Grande" w:hAnsi="Lucida Grande"/>
      <w:sz w:val="18"/>
      <w:szCs w:val="18"/>
    </w:rPr>
  </w:style>
  <w:style w:type="character" w:customStyle="1" w:styleId="TextodegloboCar2">
    <w:name w:val="Texto de globo Car"/>
    <w:basedOn w:val="Fuentedeprrafopredeter"/>
    <w:uiPriority w:val="99"/>
    <w:semiHidden/>
    <w:rsid w:val="005F6636"/>
    <w:rPr>
      <w:rFonts w:ascii="Lucida Grande" w:hAnsi="Lucida Grande"/>
      <w:sz w:val="18"/>
      <w:szCs w:val="18"/>
    </w:rPr>
  </w:style>
  <w:style w:type="character" w:customStyle="1" w:styleId="TextodegloboCar3">
    <w:name w:val="Texto de globo Car"/>
    <w:basedOn w:val="Fuentedeprrafopredeter"/>
    <w:uiPriority w:val="99"/>
    <w:semiHidden/>
    <w:rsid w:val="005F6636"/>
    <w:rPr>
      <w:rFonts w:ascii="Lucida Grande" w:hAnsi="Lucida Grande"/>
      <w:sz w:val="18"/>
      <w:szCs w:val="18"/>
    </w:rPr>
  </w:style>
  <w:style w:type="paragraph" w:customStyle="1" w:styleId="Normal1">
    <w:name w:val="Normal1"/>
    <w:rsid w:val="0069016D"/>
  </w:style>
  <w:style w:type="table" w:customStyle="1" w:styleId="TableNormal">
    <w:name w:val="Table Normal"/>
    <w:rsid w:val="0069016D"/>
    <w:tblPr>
      <w:tblCellMar>
        <w:top w:w="0" w:type="dxa"/>
        <w:left w:w="0" w:type="dxa"/>
        <w:bottom w:w="0" w:type="dxa"/>
        <w:right w:w="0" w:type="dxa"/>
      </w:tblCellMar>
    </w:tblPr>
  </w:style>
  <w:style w:type="paragraph" w:styleId="Ttulo">
    <w:name w:val="Title"/>
    <w:basedOn w:val="Normal1"/>
    <w:next w:val="Normal1"/>
    <w:link w:val="TtuloCar"/>
    <w:rsid w:val="0069016D"/>
    <w:pPr>
      <w:keepNext/>
      <w:keepLines/>
      <w:spacing w:before="480" w:after="120"/>
      <w:contextualSpacing/>
    </w:pPr>
    <w:rPr>
      <w:b/>
      <w:sz w:val="72"/>
      <w:szCs w:val="72"/>
    </w:rPr>
  </w:style>
  <w:style w:type="paragraph" w:styleId="Subttulo">
    <w:name w:val="Subtitle"/>
    <w:basedOn w:val="Normal1"/>
    <w:next w:val="Normal1"/>
    <w:link w:val="SubttuloCar"/>
    <w:rsid w:val="0069016D"/>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973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36B"/>
  </w:style>
  <w:style w:type="paragraph" w:styleId="Piedepgina">
    <w:name w:val="footer"/>
    <w:basedOn w:val="Normal"/>
    <w:link w:val="PiedepginaCar"/>
    <w:uiPriority w:val="99"/>
    <w:unhideWhenUsed/>
    <w:rsid w:val="00F973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36B"/>
  </w:style>
  <w:style w:type="character" w:styleId="Hipervnculo">
    <w:name w:val="Hyperlink"/>
    <w:basedOn w:val="Fuentedeprrafopredeter"/>
    <w:rsid w:val="009F3C84"/>
    <w:rPr>
      <w:color w:val="0000FF" w:themeColor="hyperlink"/>
      <w:u w:val="single"/>
    </w:rPr>
  </w:style>
  <w:style w:type="character" w:styleId="Hipervnculovisitado">
    <w:name w:val="FollowedHyperlink"/>
    <w:basedOn w:val="Fuentedeprrafopredeter"/>
    <w:rsid w:val="00126DD1"/>
    <w:rPr>
      <w:color w:val="800080" w:themeColor="followedHyperlink"/>
      <w:u w:val="single"/>
    </w:rPr>
  </w:style>
  <w:style w:type="character" w:customStyle="1" w:styleId="TextodegloboCar1">
    <w:name w:val="Texto de globo Car1"/>
    <w:basedOn w:val="Fuentedeprrafopredeter"/>
    <w:link w:val="Textodeglobo"/>
    <w:rsid w:val="00904036"/>
    <w:rPr>
      <w:rFonts w:ascii="Tahoma" w:hAnsi="Tahoma" w:cs="Tahoma"/>
      <w:sz w:val="16"/>
      <w:szCs w:val="16"/>
    </w:rPr>
  </w:style>
  <w:style w:type="paragraph" w:styleId="NormalWeb">
    <w:name w:val="Normal (Web)"/>
    <w:basedOn w:val="Normal"/>
    <w:uiPriority w:val="99"/>
    <w:rsid w:val="0018093F"/>
    <w:pPr>
      <w:spacing w:beforeLines="1" w:afterLines="1" w:line="240" w:lineRule="auto"/>
    </w:pPr>
    <w:rPr>
      <w:rFonts w:ascii="Times" w:hAnsi="Times" w:cs="Times New Roman"/>
      <w:color w:val="auto"/>
      <w:sz w:val="20"/>
      <w:szCs w:val="20"/>
      <w:lang w:val="es-ES_tradnl"/>
    </w:rPr>
  </w:style>
  <w:style w:type="character" w:customStyle="1" w:styleId="apple-converted-space">
    <w:name w:val="apple-converted-space"/>
    <w:basedOn w:val="Fuentedeprrafopredeter"/>
    <w:rsid w:val="0018093F"/>
  </w:style>
  <w:style w:type="paragraph" w:customStyle="1" w:styleId="Normal2">
    <w:name w:val="Normal2"/>
    <w:rsid w:val="007C1AB6"/>
    <w:pPr>
      <w:spacing w:after="0"/>
    </w:pPr>
    <w:rPr>
      <w:rFonts w:ascii="Arial" w:eastAsia="Arial" w:hAnsi="Arial" w:cs="Courier New"/>
      <w:lang w:val="es-ES_tradnl"/>
    </w:rPr>
  </w:style>
  <w:style w:type="character" w:styleId="Refdecomentario">
    <w:name w:val="annotation reference"/>
    <w:basedOn w:val="Fuentedeprrafopredeter"/>
    <w:rsid w:val="00271883"/>
    <w:rPr>
      <w:sz w:val="18"/>
      <w:szCs w:val="18"/>
    </w:rPr>
  </w:style>
  <w:style w:type="paragraph" w:styleId="Textocomentario">
    <w:name w:val="annotation text"/>
    <w:basedOn w:val="Normal"/>
    <w:link w:val="TextocomentarioCar"/>
    <w:rsid w:val="00271883"/>
    <w:pPr>
      <w:spacing w:line="240" w:lineRule="auto"/>
    </w:pPr>
    <w:rPr>
      <w:sz w:val="24"/>
      <w:szCs w:val="24"/>
    </w:rPr>
  </w:style>
  <w:style w:type="character" w:customStyle="1" w:styleId="TextocomentarioCar">
    <w:name w:val="Texto comentario Car"/>
    <w:basedOn w:val="Fuentedeprrafopredeter"/>
    <w:link w:val="Textocomentario"/>
    <w:rsid w:val="00271883"/>
    <w:rPr>
      <w:sz w:val="24"/>
      <w:szCs w:val="24"/>
    </w:rPr>
  </w:style>
  <w:style w:type="paragraph" w:styleId="Asuntodelcomentario">
    <w:name w:val="annotation subject"/>
    <w:basedOn w:val="Textocomentario"/>
    <w:next w:val="Textocomentario"/>
    <w:link w:val="AsuntodelcomentarioCar"/>
    <w:rsid w:val="00271883"/>
    <w:rPr>
      <w:b/>
      <w:bCs/>
      <w:sz w:val="20"/>
      <w:szCs w:val="20"/>
    </w:rPr>
  </w:style>
  <w:style w:type="character" w:customStyle="1" w:styleId="AsuntodelcomentarioCar">
    <w:name w:val="Asunto del comentario Car"/>
    <w:basedOn w:val="TextocomentarioCar"/>
    <w:link w:val="Asuntodelcomentario"/>
    <w:rsid w:val="00271883"/>
    <w:rPr>
      <w:b/>
      <w:bCs/>
      <w:sz w:val="20"/>
      <w:szCs w:val="20"/>
    </w:rPr>
  </w:style>
  <w:style w:type="character" w:customStyle="1" w:styleId="Ttulo1Car">
    <w:name w:val="Título 1 Car"/>
    <w:basedOn w:val="Fuentedeprrafopredeter"/>
    <w:link w:val="Ttulo1"/>
    <w:rsid w:val="00EE48CF"/>
    <w:rPr>
      <w:b/>
      <w:sz w:val="48"/>
      <w:szCs w:val="48"/>
    </w:rPr>
  </w:style>
  <w:style w:type="character" w:customStyle="1" w:styleId="Ttulo2Car">
    <w:name w:val="Título 2 Car"/>
    <w:basedOn w:val="Fuentedeprrafopredeter"/>
    <w:link w:val="Ttulo2"/>
    <w:rsid w:val="00EE48CF"/>
    <w:rPr>
      <w:b/>
      <w:sz w:val="36"/>
      <w:szCs w:val="36"/>
    </w:rPr>
  </w:style>
  <w:style w:type="character" w:customStyle="1" w:styleId="Ttulo3Car">
    <w:name w:val="Título 3 Car"/>
    <w:basedOn w:val="Fuentedeprrafopredeter"/>
    <w:link w:val="Ttulo3"/>
    <w:rsid w:val="00EE48CF"/>
    <w:rPr>
      <w:b/>
      <w:sz w:val="28"/>
      <w:szCs w:val="28"/>
    </w:rPr>
  </w:style>
  <w:style w:type="character" w:customStyle="1" w:styleId="Ttulo4Car">
    <w:name w:val="Título 4 Car"/>
    <w:basedOn w:val="Fuentedeprrafopredeter"/>
    <w:link w:val="Ttulo4"/>
    <w:rsid w:val="00EE48CF"/>
    <w:rPr>
      <w:b/>
      <w:sz w:val="24"/>
      <w:szCs w:val="24"/>
    </w:rPr>
  </w:style>
  <w:style w:type="character" w:customStyle="1" w:styleId="Ttulo5Car">
    <w:name w:val="Título 5 Car"/>
    <w:basedOn w:val="Fuentedeprrafopredeter"/>
    <w:link w:val="Ttulo5"/>
    <w:rsid w:val="00EE48CF"/>
    <w:rPr>
      <w:b/>
    </w:rPr>
  </w:style>
  <w:style w:type="character" w:customStyle="1" w:styleId="Ttulo6Car">
    <w:name w:val="Título 6 Car"/>
    <w:basedOn w:val="Fuentedeprrafopredeter"/>
    <w:link w:val="Ttulo6"/>
    <w:rsid w:val="00EE48CF"/>
    <w:rPr>
      <w:b/>
      <w:sz w:val="20"/>
      <w:szCs w:val="20"/>
    </w:rPr>
  </w:style>
  <w:style w:type="character" w:customStyle="1" w:styleId="TtuloCar">
    <w:name w:val="Título Car"/>
    <w:basedOn w:val="Fuentedeprrafopredeter"/>
    <w:link w:val="Ttulo"/>
    <w:rsid w:val="00EE48CF"/>
    <w:rPr>
      <w:b/>
      <w:sz w:val="72"/>
      <w:szCs w:val="72"/>
    </w:rPr>
  </w:style>
  <w:style w:type="character" w:customStyle="1" w:styleId="SubttuloCar">
    <w:name w:val="Subtítulo Car"/>
    <w:basedOn w:val="Fuentedeprrafopredeter"/>
    <w:link w:val="Subttulo"/>
    <w:rsid w:val="00EE48CF"/>
    <w:rPr>
      <w:rFonts w:ascii="Georgia" w:eastAsia="Georgia" w:hAnsi="Georgia" w:cs="Georgia"/>
      <w:i/>
      <w:color w:val="666666"/>
      <w:sz w:val="48"/>
      <w:szCs w:val="48"/>
    </w:rPr>
  </w:style>
  <w:style w:type="paragraph" w:styleId="Prrafodelista">
    <w:name w:val="List Paragraph"/>
    <w:basedOn w:val="Normal"/>
    <w:uiPriority w:val="34"/>
    <w:qFormat/>
    <w:rsid w:val="007100FD"/>
    <w:pPr>
      <w:ind w:left="720"/>
      <w:contextualSpacing/>
    </w:pPr>
    <w:rPr>
      <w:rFonts w:ascii="Cambria" w:eastAsia="Cambria" w:hAnsi="Cambria" w:cs="Times New Roman"/>
      <w:color w:val="auto"/>
      <w:lang w:val="es-ES" w:eastAsia="en-US"/>
    </w:rPr>
  </w:style>
  <w:style w:type="paragraph" w:styleId="Revisin">
    <w:name w:val="Revision"/>
    <w:hidden/>
    <w:semiHidden/>
    <w:rsid w:val="00E121DD"/>
    <w:pPr>
      <w:spacing w:after="0" w:line="240" w:lineRule="auto"/>
    </w:pPr>
  </w:style>
</w:styles>
</file>

<file path=word/webSettings.xml><?xml version="1.0" encoding="utf-8"?>
<w:webSettings xmlns:r="http://schemas.openxmlformats.org/officeDocument/2006/relationships" xmlns:w="http://schemas.openxmlformats.org/wordprocessingml/2006/main">
  <w:divs>
    <w:div w:id="63530051">
      <w:bodyDiv w:val="1"/>
      <w:marLeft w:val="0"/>
      <w:marRight w:val="0"/>
      <w:marTop w:val="0"/>
      <w:marBottom w:val="0"/>
      <w:divBdr>
        <w:top w:val="none" w:sz="0" w:space="0" w:color="auto"/>
        <w:left w:val="none" w:sz="0" w:space="0" w:color="auto"/>
        <w:bottom w:val="none" w:sz="0" w:space="0" w:color="auto"/>
        <w:right w:val="none" w:sz="0" w:space="0" w:color="auto"/>
      </w:divBdr>
    </w:div>
    <w:div w:id="147211477">
      <w:bodyDiv w:val="1"/>
      <w:marLeft w:val="0"/>
      <w:marRight w:val="0"/>
      <w:marTop w:val="0"/>
      <w:marBottom w:val="0"/>
      <w:divBdr>
        <w:top w:val="none" w:sz="0" w:space="0" w:color="auto"/>
        <w:left w:val="none" w:sz="0" w:space="0" w:color="auto"/>
        <w:bottom w:val="none" w:sz="0" w:space="0" w:color="auto"/>
        <w:right w:val="none" w:sz="0" w:space="0" w:color="auto"/>
      </w:divBdr>
    </w:div>
    <w:div w:id="157234714">
      <w:bodyDiv w:val="1"/>
      <w:marLeft w:val="0"/>
      <w:marRight w:val="0"/>
      <w:marTop w:val="0"/>
      <w:marBottom w:val="0"/>
      <w:divBdr>
        <w:top w:val="none" w:sz="0" w:space="0" w:color="auto"/>
        <w:left w:val="none" w:sz="0" w:space="0" w:color="auto"/>
        <w:bottom w:val="none" w:sz="0" w:space="0" w:color="auto"/>
        <w:right w:val="none" w:sz="0" w:space="0" w:color="auto"/>
      </w:divBdr>
    </w:div>
    <w:div w:id="627664843">
      <w:bodyDiv w:val="1"/>
      <w:marLeft w:val="0"/>
      <w:marRight w:val="0"/>
      <w:marTop w:val="0"/>
      <w:marBottom w:val="0"/>
      <w:divBdr>
        <w:top w:val="none" w:sz="0" w:space="0" w:color="auto"/>
        <w:left w:val="none" w:sz="0" w:space="0" w:color="auto"/>
        <w:bottom w:val="none" w:sz="0" w:space="0" w:color="auto"/>
        <w:right w:val="none" w:sz="0" w:space="0" w:color="auto"/>
      </w:divBdr>
      <w:divsChild>
        <w:div w:id="52390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207395">
          <w:marLeft w:val="0"/>
          <w:marRight w:val="0"/>
          <w:marTop w:val="0"/>
          <w:marBottom w:val="0"/>
          <w:divBdr>
            <w:top w:val="none" w:sz="0" w:space="0" w:color="auto"/>
            <w:left w:val="none" w:sz="0" w:space="0" w:color="auto"/>
            <w:bottom w:val="none" w:sz="0" w:space="0" w:color="auto"/>
            <w:right w:val="none" w:sz="0" w:space="0" w:color="auto"/>
          </w:divBdr>
          <w:divsChild>
            <w:div w:id="1726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9316">
      <w:bodyDiv w:val="1"/>
      <w:marLeft w:val="0"/>
      <w:marRight w:val="0"/>
      <w:marTop w:val="0"/>
      <w:marBottom w:val="0"/>
      <w:divBdr>
        <w:top w:val="none" w:sz="0" w:space="0" w:color="auto"/>
        <w:left w:val="none" w:sz="0" w:space="0" w:color="auto"/>
        <w:bottom w:val="none" w:sz="0" w:space="0" w:color="auto"/>
        <w:right w:val="none" w:sz="0" w:space="0" w:color="auto"/>
      </w:divBdr>
    </w:div>
    <w:div w:id="1238056765">
      <w:bodyDiv w:val="1"/>
      <w:marLeft w:val="0"/>
      <w:marRight w:val="0"/>
      <w:marTop w:val="0"/>
      <w:marBottom w:val="0"/>
      <w:divBdr>
        <w:top w:val="none" w:sz="0" w:space="0" w:color="auto"/>
        <w:left w:val="none" w:sz="0" w:space="0" w:color="auto"/>
        <w:bottom w:val="none" w:sz="0" w:space="0" w:color="auto"/>
        <w:right w:val="none" w:sz="0" w:space="0" w:color="auto"/>
      </w:divBdr>
    </w:div>
    <w:div w:id="13749635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coo.cat/ciprianogarcia/"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8" Type="http://schemas.microsoft.com/office/2011/relationships/people" Target="people.xml"/><Relationship Id="rId29" Type="http://schemas.microsoft.com/office/2007/relationships/stylesWithEffects" Target="stylesWithEffects.xml"/><Relationship Id="rId10" Type="http://schemas.openxmlformats.org/officeDocument/2006/relationships/hyperlink" Target="http://www.ub.edu/ubtv/es/endirecte" TargetMode="External"/><Relationship Id="rId11" Type="http://schemas.openxmlformats.org/officeDocument/2006/relationships/hyperlink" Target="mailto:fernanda.zanuzzi@ub.edu" TargetMode="External"/><Relationship Id="rId12" Type="http://schemas.openxmlformats.org/officeDocument/2006/relationships/hyperlink" Target="http://www.europeanmemories.net" TargetMode="External"/><Relationship Id="rId13" Type="http://schemas.openxmlformats.org/officeDocument/2006/relationships/hyperlink" Target="mailto:premsa@ub.edu" TargetMode="External"/><Relationship Id="rId14" Type="http://schemas.openxmlformats.org/officeDocument/2006/relationships/hyperlink" Target="http://www.ub.edu" TargetMode="External"/><Relationship Id="rId15" Type="http://schemas.openxmlformats.org/officeDocument/2006/relationships/hyperlink" Target="http://www.solidaritat.ub.edu/web/ca/" TargetMode="External"/><Relationship Id="rId16" Type="http://schemas.openxmlformats.org/officeDocument/2006/relationships/hyperlink" Target="http://www.europeanmemories.net" TargetMode="External"/><Relationship Id="rId17" Type="http://schemas.openxmlformats.org/officeDocument/2006/relationships/hyperlink" Target="http://www.ub.edu" TargetMode="External"/><Relationship Id="rId18" Type="http://schemas.openxmlformats.org/officeDocument/2006/relationships/hyperlink" Target="http://www.ub.edu/experts"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uropeanmemorie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C678-27CF-884B-B447-2176A056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770</Words>
  <Characters>4392</Characters>
  <Application>Microsoft Word 12.0.0</Application>
  <DocSecurity>0</DocSecurity>
  <Lines>36</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cc</cp:lastModifiedBy>
  <cp:revision>3</cp:revision>
  <cp:lastPrinted>2015-10-28T12:48:00Z</cp:lastPrinted>
  <dcterms:created xsi:type="dcterms:W3CDTF">2015-12-04T09:21:00Z</dcterms:created>
  <dcterms:modified xsi:type="dcterms:W3CDTF">2015-12-04T09:25:00Z</dcterms:modified>
</cp:coreProperties>
</file>